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0BCD" w14:textId="77777777" w:rsidR="008F7E49" w:rsidRDefault="008F7E49" w:rsidP="008F7E49">
      <w:pPr>
        <w:pStyle w:val="CICTOPIC"/>
        <w:jc w:val="center"/>
      </w:pPr>
      <w:r>
        <w:t>Lesson plan for</w:t>
      </w:r>
    </w:p>
    <w:p w14:paraId="398A7D02" w14:textId="76498947" w:rsidR="008F7E49" w:rsidRDefault="008F7E49" w:rsidP="008F7E49">
      <w:pPr>
        <w:pStyle w:val="CICTOPIC"/>
        <w:jc w:val="center"/>
      </w:pPr>
      <w:r>
        <w:rPr>
          <w:noProof/>
          <w:lang w:eastAsia="en-US"/>
        </w:rPr>
        <w:drawing>
          <wp:anchor distT="0" distB="0" distL="114300" distR="114300" simplePos="0" relativeHeight="251659264" behindDoc="0" locked="0" layoutInCell="1" allowOverlap="1" wp14:anchorId="3E8FAB37" wp14:editId="28A82404">
            <wp:simplePos x="0" y="0"/>
            <wp:positionH relativeFrom="margin">
              <wp:align>center</wp:align>
            </wp:positionH>
            <wp:positionV relativeFrom="margin">
              <wp:align>top</wp:align>
            </wp:positionV>
            <wp:extent cx="4114800" cy="1371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bg-lores.jpg"/>
                    <pic:cNvPicPr/>
                  </pic:nvPicPr>
                  <pic:blipFill>
                    <a:blip r:embed="rId7">
                      <a:extLst>
                        <a:ext uri="{28A0092B-C50C-407E-A947-70E740481C1C}">
                          <a14:useLocalDpi xmlns:a14="http://schemas.microsoft.com/office/drawing/2010/main" val="0"/>
                        </a:ext>
                      </a:extLst>
                    </a:blip>
                    <a:stretch>
                      <a:fillRect/>
                    </a:stretch>
                  </pic:blipFill>
                  <pic:spPr>
                    <a:xfrm>
                      <a:off x="0" y="0"/>
                      <a:ext cx="4114800" cy="1371600"/>
                    </a:xfrm>
                    <a:prstGeom prst="rect">
                      <a:avLst/>
                    </a:prstGeom>
                  </pic:spPr>
                </pic:pic>
              </a:graphicData>
            </a:graphic>
            <wp14:sizeRelH relativeFrom="margin">
              <wp14:pctWidth>0</wp14:pctWidth>
            </wp14:sizeRelH>
            <wp14:sizeRelV relativeFrom="margin">
              <wp14:pctHeight>0</wp14:pctHeight>
            </wp14:sizeRelV>
          </wp:anchor>
        </w:drawing>
      </w:r>
      <w:r>
        <w:t>“poetry” by dionne irving</w:t>
      </w:r>
    </w:p>
    <w:p w14:paraId="10EA7EC9" w14:textId="2E3C8606" w:rsidR="008F7E49" w:rsidRDefault="008F7E49" w:rsidP="008F7E49">
      <w:pPr>
        <w:pStyle w:val="CICTOPIC"/>
        <w:jc w:val="center"/>
      </w:pPr>
      <w:r>
        <w:t>Published in spring 2009 Issue</w:t>
      </w:r>
    </w:p>
    <w:p w14:paraId="0F0E9C52" w14:textId="77777777" w:rsidR="008F7E49" w:rsidRDefault="008F7E49" w:rsidP="008F7E49">
      <w:pPr>
        <w:pStyle w:val="CICTOPIC"/>
      </w:pPr>
      <w:r>
        <w:rPr>
          <w:noProof/>
          <w:lang w:eastAsia="en-US"/>
        </w:rPr>
        <w:drawing>
          <wp:anchor distT="0" distB="0" distL="114300" distR="114300" simplePos="0" relativeHeight="251660288" behindDoc="0" locked="0" layoutInCell="1" allowOverlap="1" wp14:anchorId="557A686C" wp14:editId="4784FF51">
            <wp:simplePos x="0" y="0"/>
            <wp:positionH relativeFrom="margin">
              <wp:posOffset>1378857</wp:posOffset>
            </wp:positionH>
            <wp:positionV relativeFrom="paragraph">
              <wp:posOffset>471699</wp:posOffset>
            </wp:positionV>
            <wp:extent cx="3200400" cy="3994099"/>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2_2 Summer.jpg"/>
                    <pic:cNvPicPr/>
                  </pic:nvPicPr>
                  <pic:blipFill>
                    <a:blip r:embed="rId8"/>
                    <a:stretch>
                      <a:fillRect/>
                    </a:stretch>
                  </pic:blipFill>
                  <pic:spPr>
                    <a:xfrm>
                      <a:off x="0" y="0"/>
                      <a:ext cx="3200400" cy="3994099"/>
                    </a:xfrm>
                    <a:prstGeom prst="rect">
                      <a:avLst/>
                    </a:prstGeom>
                  </pic:spPr>
                </pic:pic>
              </a:graphicData>
            </a:graphic>
            <wp14:sizeRelH relativeFrom="page">
              <wp14:pctWidth>0</wp14:pctWidth>
            </wp14:sizeRelH>
            <wp14:sizeRelV relativeFrom="page">
              <wp14:pctHeight>0</wp14:pctHeight>
            </wp14:sizeRelV>
          </wp:anchor>
        </w:drawing>
      </w:r>
    </w:p>
    <w:p w14:paraId="2FD19647" w14:textId="18FCB734" w:rsidR="00A952DE" w:rsidRDefault="00A952DE">
      <w:pPr>
        <w:rPr>
          <w:rFonts w:ascii="Helvetica Neue Bold Condensed" w:hAnsi="Helvetica Neue Bold Condensed"/>
          <w:b/>
          <w:bCs/>
          <w:caps/>
        </w:rPr>
      </w:pPr>
      <w:r>
        <w:br w:type="page"/>
      </w:r>
    </w:p>
    <w:p w14:paraId="705CEF86" w14:textId="77777777" w:rsidR="001324A0" w:rsidRDefault="001324A0" w:rsidP="001324A0">
      <w:pPr>
        <w:pStyle w:val="CICTOPIC"/>
      </w:pPr>
      <w:r w:rsidRPr="0046660E">
        <w:lastRenderedPageBreak/>
        <w:t>Note</w:t>
      </w:r>
      <w:r>
        <w:t xml:space="preserve"> to the teacher</w:t>
      </w:r>
    </w:p>
    <w:p w14:paraId="385DC92A" w14:textId="77777777" w:rsidR="001324A0" w:rsidRPr="00A41EBC" w:rsidRDefault="001324A0" w:rsidP="00CF03F5">
      <w:pPr>
        <w:pStyle w:val="CICText"/>
        <w:rPr>
          <w:b/>
          <w:i/>
        </w:rPr>
      </w:pPr>
      <w:r w:rsidRPr="00A41EBC">
        <w:t xml:space="preserve">Incorporate contemporary fiction into your curriculum with some or all of these components of complete lesson plans, downloadable in customizable Word documents: </w:t>
      </w:r>
    </w:p>
    <w:p w14:paraId="00FB0FE0" w14:textId="77777777" w:rsidR="001324A0" w:rsidRDefault="001324A0" w:rsidP="00CF03F5">
      <w:pPr>
        <w:pStyle w:val="CICText"/>
      </w:pPr>
    </w:p>
    <w:p w14:paraId="3A9CC005" w14:textId="77777777" w:rsidR="001324A0" w:rsidRPr="00A41EBC" w:rsidRDefault="001324A0" w:rsidP="00CF03F5">
      <w:pPr>
        <w:pStyle w:val="CICText"/>
        <w:numPr>
          <w:ilvl w:val="0"/>
          <w:numId w:val="32"/>
        </w:numPr>
      </w:pPr>
      <w:r w:rsidRPr="00A41EBC">
        <w:rPr>
          <w:b/>
        </w:rPr>
        <w:t xml:space="preserve">About the Author </w:t>
      </w:r>
      <w:r w:rsidRPr="00A41EBC">
        <w:t>provides con</w:t>
      </w:r>
      <w:r>
        <w:t xml:space="preserve">text for the story and authors’ </w:t>
      </w:r>
      <w:r w:rsidRPr="00A41EBC">
        <w:t xml:space="preserve">perspectives on contemporary literature and the art of writing it </w:t>
      </w:r>
    </w:p>
    <w:p w14:paraId="2A7F49C6" w14:textId="77777777" w:rsidR="001324A0" w:rsidRPr="00A41EBC" w:rsidRDefault="001324A0" w:rsidP="00CF03F5">
      <w:pPr>
        <w:pStyle w:val="CICText"/>
      </w:pPr>
      <w:r>
        <w:t xml:space="preserve"> </w:t>
      </w:r>
    </w:p>
    <w:p w14:paraId="703DFA95" w14:textId="77777777" w:rsidR="001324A0" w:rsidRPr="00A41EBC" w:rsidRDefault="001324A0" w:rsidP="00CF03F5">
      <w:pPr>
        <w:pStyle w:val="CICText"/>
        <w:numPr>
          <w:ilvl w:val="0"/>
          <w:numId w:val="32"/>
        </w:numPr>
        <w:rPr>
          <w:b/>
        </w:rPr>
      </w:pPr>
      <w:r w:rsidRPr="00A41EBC">
        <w:rPr>
          <w:b/>
        </w:rPr>
        <w:t xml:space="preserve">Pre-Reading Activities </w:t>
      </w:r>
      <w:r w:rsidRPr="003D1C80">
        <w:t>engage students in relevant whole-class, small-group or individual exercises</w:t>
      </w:r>
    </w:p>
    <w:p w14:paraId="14C3152D" w14:textId="77777777" w:rsidR="001324A0" w:rsidRPr="00A41EBC" w:rsidRDefault="001324A0" w:rsidP="00CF03F5">
      <w:pPr>
        <w:pStyle w:val="CICText"/>
      </w:pPr>
    </w:p>
    <w:p w14:paraId="1B101A52" w14:textId="77777777" w:rsidR="001324A0" w:rsidRPr="00A41EBC" w:rsidRDefault="001324A0" w:rsidP="00CF03F5">
      <w:pPr>
        <w:pStyle w:val="CICText"/>
        <w:numPr>
          <w:ilvl w:val="0"/>
          <w:numId w:val="32"/>
        </w:numPr>
        <w:rPr>
          <w:b/>
        </w:rPr>
      </w:pPr>
      <w:r w:rsidRPr="00A41EBC">
        <w:rPr>
          <w:b/>
        </w:rPr>
        <w:t xml:space="preserve">Post-Reading Discussion Prompts </w:t>
      </w:r>
      <w:r w:rsidRPr="003D1C80">
        <w:t xml:space="preserve">address the categories of </w:t>
      </w:r>
      <w:r>
        <w:t xml:space="preserve">story/theme and </w:t>
      </w:r>
      <w:r w:rsidRPr="003D1C80">
        <w:t>craft/writing</w:t>
      </w:r>
      <w:r>
        <w:t xml:space="preserve"> </w:t>
      </w:r>
    </w:p>
    <w:p w14:paraId="53CE6D64" w14:textId="77777777" w:rsidR="001324A0" w:rsidRPr="00A41EBC" w:rsidRDefault="001324A0" w:rsidP="00CF03F5">
      <w:pPr>
        <w:pStyle w:val="CICText"/>
      </w:pPr>
    </w:p>
    <w:p w14:paraId="3147789C" w14:textId="77777777" w:rsidR="001324A0" w:rsidRPr="003D1C80" w:rsidRDefault="001324A0" w:rsidP="00CF03F5">
      <w:pPr>
        <w:pStyle w:val="CICText"/>
        <w:numPr>
          <w:ilvl w:val="0"/>
          <w:numId w:val="32"/>
        </w:numPr>
      </w:pPr>
      <w:r w:rsidRPr="00A41EBC">
        <w:rPr>
          <w:b/>
        </w:rPr>
        <w:t xml:space="preserve">Post-Reading Writing Prompts </w:t>
      </w:r>
      <w:r w:rsidRPr="003D1C80">
        <w:t xml:space="preserve">stimulate analytical and creative thinking and writing </w:t>
      </w:r>
    </w:p>
    <w:p w14:paraId="1DEAC600" w14:textId="77777777" w:rsidR="001324A0" w:rsidRPr="00A41EBC" w:rsidRDefault="001324A0" w:rsidP="00CF03F5">
      <w:pPr>
        <w:pStyle w:val="CICText"/>
      </w:pPr>
    </w:p>
    <w:p w14:paraId="52BAB2DC" w14:textId="77777777" w:rsidR="001324A0" w:rsidRPr="003D1C80" w:rsidRDefault="001324A0" w:rsidP="00CF03F5">
      <w:pPr>
        <w:pStyle w:val="CICText"/>
        <w:numPr>
          <w:ilvl w:val="0"/>
          <w:numId w:val="32"/>
        </w:numPr>
      </w:pPr>
      <w:r w:rsidRPr="00A41EBC">
        <w:rPr>
          <w:b/>
        </w:rPr>
        <w:t xml:space="preserve">Further the Discussion </w:t>
      </w:r>
      <w:r w:rsidRPr="003D1C80">
        <w:t>suggests literature with similar subjects or themes</w:t>
      </w:r>
      <w:r>
        <w:t>,</w:t>
      </w:r>
      <w:r w:rsidRPr="003D1C80">
        <w:t xml:space="preserve"> </w:t>
      </w:r>
      <w:r>
        <w:t>as well as</w:t>
      </w:r>
      <w:r w:rsidRPr="003D1C80">
        <w:t xml:space="preserve"> ways for teachers and students to connect with the author</w:t>
      </w:r>
    </w:p>
    <w:p w14:paraId="5F6C78FD" w14:textId="77777777" w:rsidR="001324A0" w:rsidRDefault="001324A0" w:rsidP="00CF03F5">
      <w:pPr>
        <w:pStyle w:val="CICText"/>
      </w:pPr>
    </w:p>
    <w:p w14:paraId="5F6A5E4C" w14:textId="77777777" w:rsidR="001324A0" w:rsidRPr="00090A3C" w:rsidRDefault="001324A0" w:rsidP="00CF03F5">
      <w:pPr>
        <w:pStyle w:val="CICText"/>
      </w:pPr>
      <w:r>
        <w:rPr>
          <w:b/>
        </w:rPr>
        <w:t>PLEASE NOTE</w:t>
      </w:r>
      <w:r>
        <w:t xml:space="preserve">: All stories for </w:t>
      </w:r>
      <w:r w:rsidRPr="008A532F">
        <w:rPr>
          <w:i/>
        </w:rPr>
        <w:t>Carve</w:t>
      </w:r>
      <w:r>
        <w:t xml:space="preserve"> lesson plans are available to read free online </w:t>
      </w:r>
      <w:r w:rsidRPr="007400FA">
        <w:t>(see link at plan’s onset</w:t>
      </w:r>
      <w:r>
        <w:rPr>
          <w:i/>
        </w:rPr>
        <w:t>)</w:t>
      </w:r>
      <w:r>
        <w:t>.</w:t>
      </w:r>
      <w:r w:rsidRPr="003202E2">
        <w:t xml:space="preserve"> </w:t>
      </w:r>
      <w:r>
        <w:t xml:space="preserve">However, authors </w:t>
      </w:r>
      <w:r w:rsidRPr="003202E2">
        <w:t xml:space="preserve">hold the rights to their stories; do not photocopy or distribute without </w:t>
      </w:r>
      <w:r>
        <w:t xml:space="preserve">their </w:t>
      </w:r>
      <w:r w:rsidRPr="003202E2">
        <w:t>written permission.</w:t>
      </w:r>
    </w:p>
    <w:p w14:paraId="0EB06207" w14:textId="77777777" w:rsidR="001324A0" w:rsidRPr="00F1277B" w:rsidRDefault="001324A0" w:rsidP="00CF03F5">
      <w:pPr>
        <w:pStyle w:val="CICText"/>
      </w:pPr>
    </w:p>
    <w:p w14:paraId="1FAD66E9" w14:textId="77777777" w:rsidR="001324A0" w:rsidRDefault="001324A0" w:rsidP="00CF03F5">
      <w:pPr>
        <w:pStyle w:val="CICText"/>
      </w:pPr>
    </w:p>
    <w:p w14:paraId="5A51AD3E" w14:textId="77777777" w:rsidR="001324A0" w:rsidRPr="009F40D1" w:rsidRDefault="001324A0" w:rsidP="00CF03F5">
      <w:pPr>
        <w:pStyle w:val="CICText"/>
      </w:pPr>
    </w:p>
    <w:p w14:paraId="0A7010FF" w14:textId="77777777" w:rsidR="001324A0" w:rsidRDefault="001324A0" w:rsidP="001324A0">
      <w:pPr>
        <w:pStyle w:val="CICTOPIC"/>
      </w:pPr>
      <w:r>
        <w:t>Feedback</w:t>
      </w:r>
    </w:p>
    <w:p w14:paraId="0848C894" w14:textId="77777777" w:rsidR="001324A0" w:rsidRDefault="001324A0" w:rsidP="00CF03F5">
      <w:pPr>
        <w:pStyle w:val="CICText"/>
      </w:pPr>
      <w:r>
        <w:t xml:space="preserve">We’d appreciate if you could take a moment to give us your feedback at </w:t>
      </w:r>
      <w:hyperlink r:id="rId9" w:history="1">
        <w:r w:rsidRPr="00746FC2">
          <w:rPr>
            <w:rStyle w:val="Hyperlink"/>
          </w:rPr>
          <w:t>https://www.carvezine.com/lesson-plans-feedback</w:t>
        </w:r>
      </w:hyperlink>
      <w:r>
        <w:t>. Thank you!</w:t>
      </w:r>
    </w:p>
    <w:p w14:paraId="727E149D" w14:textId="0F6EFD74" w:rsidR="008F7E49" w:rsidRDefault="008F7E49">
      <w:pPr>
        <w:rPr>
          <w:rFonts w:ascii="Helvetica Neue Bold Condensed" w:hAnsi="Helvetica Neue Bold Condensed"/>
          <w:b/>
          <w:bCs/>
          <w:caps/>
          <w:sz w:val="28"/>
        </w:rPr>
      </w:pPr>
      <w:r>
        <w:br w:type="page"/>
      </w:r>
    </w:p>
    <w:p w14:paraId="12998D86" w14:textId="699337B8" w:rsidR="00A952DE" w:rsidRDefault="008F7E49" w:rsidP="00A952DE">
      <w:pPr>
        <w:pStyle w:val="CICTOPIC"/>
      </w:pPr>
      <w:r>
        <w:lastRenderedPageBreak/>
        <w:t>“Poetry” by dionne irving</w:t>
      </w:r>
    </w:p>
    <w:p w14:paraId="34CEEC49" w14:textId="5DF3E27B" w:rsidR="008F7E49" w:rsidRPr="008F7E49" w:rsidRDefault="008F7E49" w:rsidP="008F7E49">
      <w:pPr>
        <w:pStyle w:val="CICSUBTOPIC"/>
      </w:pPr>
      <w:r w:rsidRPr="008F7E49">
        <w:t>Story Text &amp; Audio Player</w:t>
      </w:r>
    </w:p>
    <w:p w14:paraId="7F88ACF3" w14:textId="77777777" w:rsidR="008F7E49" w:rsidRPr="008F7E49" w:rsidRDefault="008F7E49" w:rsidP="00CF03F5">
      <w:pPr>
        <w:pStyle w:val="CICText"/>
      </w:pPr>
      <w:r w:rsidRPr="008F7E49">
        <w:fldChar w:fldCharType="begin"/>
      </w:r>
      <w:r w:rsidRPr="008F7E49">
        <w:instrText xml:space="preserve"> HYPERLINK "https://www.carvezine.com/story/2009-spring-irving</w:instrText>
      </w:r>
    </w:p>
    <w:p w14:paraId="395FDB17" w14:textId="77777777" w:rsidR="008F7E49" w:rsidRPr="008F7E49" w:rsidRDefault="008F7E49" w:rsidP="00CF03F5">
      <w:pPr>
        <w:pStyle w:val="CICText"/>
        <w:rPr>
          <w:rStyle w:val="Hyperlink"/>
          <w:color w:val="auto"/>
        </w:rPr>
      </w:pPr>
      <w:r w:rsidRPr="008F7E49">
        <w:instrText xml:space="preserve">" </w:instrText>
      </w:r>
      <w:r w:rsidRPr="008F7E49">
        <w:fldChar w:fldCharType="separate"/>
      </w:r>
      <w:r w:rsidRPr="008F7E49">
        <w:rPr>
          <w:rStyle w:val="Hyperlink"/>
          <w:color w:val="auto"/>
        </w:rPr>
        <w:t>https://www.carvezine.com/story/2009-spring-irving</w:t>
      </w:r>
    </w:p>
    <w:p w14:paraId="4A1DA134" w14:textId="2D64E217" w:rsidR="008F7E49" w:rsidRDefault="008F7E49" w:rsidP="00CF03F5">
      <w:pPr>
        <w:pStyle w:val="CICText"/>
      </w:pPr>
      <w:r w:rsidRPr="008F7E49">
        <w:fldChar w:fldCharType="end"/>
      </w:r>
    </w:p>
    <w:p w14:paraId="1EA5F88E" w14:textId="3FB8D294" w:rsidR="002C6A60" w:rsidRDefault="001324A0" w:rsidP="008F7E49">
      <w:pPr>
        <w:pStyle w:val="CICSUBTOPIC"/>
      </w:pPr>
      <w:r>
        <w:t>subject</w:t>
      </w:r>
      <w:r w:rsidR="002C6A60">
        <w:t>s</w:t>
      </w:r>
    </w:p>
    <w:p w14:paraId="25984470" w14:textId="4EF46770" w:rsidR="00694288" w:rsidRDefault="00694288" w:rsidP="00CF03F5">
      <w:pPr>
        <w:pStyle w:val="CICText"/>
      </w:pPr>
      <w:r>
        <w:t xml:space="preserve">Self-construction, self-destruction, relationship dynamics, transitions to adulthood, </w:t>
      </w:r>
      <w:r w:rsidR="00D34016">
        <w:t>poetry, life as poetry</w:t>
      </w:r>
      <w:r w:rsidR="00027B4E">
        <w:t>, irony</w:t>
      </w:r>
    </w:p>
    <w:p w14:paraId="460D461F" w14:textId="77777777" w:rsidR="005E4B16" w:rsidRPr="006B53AC" w:rsidRDefault="005E4B16" w:rsidP="00CF03F5">
      <w:pPr>
        <w:pStyle w:val="CICText"/>
      </w:pPr>
    </w:p>
    <w:p w14:paraId="238F6D49" w14:textId="77777777" w:rsidR="00A51EA8" w:rsidRDefault="00225BBB" w:rsidP="008F7E49">
      <w:pPr>
        <w:pStyle w:val="CICSUBTOPIC"/>
      </w:pPr>
      <w:r>
        <w:t xml:space="preserve">Content </w:t>
      </w:r>
      <w:r w:rsidR="00A51EA8">
        <w:t>Warnings</w:t>
      </w:r>
    </w:p>
    <w:p w14:paraId="506057E5" w14:textId="50E971AE" w:rsidR="002C6A60" w:rsidRDefault="00D13BCC" w:rsidP="00CF03F5">
      <w:pPr>
        <w:pStyle w:val="CICText"/>
      </w:pPr>
      <w:r w:rsidRPr="006B53AC">
        <w:t>Sexual situations, drinking, o</w:t>
      </w:r>
      <w:r w:rsidR="00432E4F" w:rsidRPr="006B53AC">
        <w:t>ffensive language</w:t>
      </w:r>
    </w:p>
    <w:p w14:paraId="0647DF8B" w14:textId="77777777" w:rsidR="005E4B16" w:rsidRPr="006B53AC" w:rsidRDefault="005E4B16" w:rsidP="00CF03F5">
      <w:pPr>
        <w:pStyle w:val="CICText"/>
      </w:pPr>
    </w:p>
    <w:p w14:paraId="71E71D5F" w14:textId="48B7BAF1" w:rsidR="00A51EA8" w:rsidRDefault="00A952DE" w:rsidP="008F7E49">
      <w:pPr>
        <w:pStyle w:val="CICSUBTOPIC"/>
      </w:pPr>
      <w:r>
        <w:t>synopsis</w:t>
      </w:r>
    </w:p>
    <w:p w14:paraId="4A5EB95A" w14:textId="3387BB05" w:rsidR="008C06BE" w:rsidRDefault="00F3322E" w:rsidP="00CF03F5">
      <w:pPr>
        <w:pStyle w:val="CICText"/>
      </w:pPr>
      <w:r w:rsidRPr="006B53AC">
        <w:t xml:space="preserve">The </w:t>
      </w:r>
      <w:r w:rsidR="0051309E">
        <w:t xml:space="preserve">second </w:t>
      </w:r>
      <w:r w:rsidR="00CC2524" w:rsidRPr="006B53AC">
        <w:t xml:space="preserve">person </w:t>
      </w:r>
      <w:r w:rsidR="00A30FDA" w:rsidRPr="006B53AC">
        <w:t>narrator</w:t>
      </w:r>
      <w:r w:rsidRPr="006B53AC">
        <w:t xml:space="preserve"> of “</w:t>
      </w:r>
      <w:r w:rsidR="00CC2524" w:rsidRPr="006B53AC">
        <w:t>Poetry</w:t>
      </w:r>
      <w:r w:rsidRPr="006B53AC">
        <w:t xml:space="preserve">” </w:t>
      </w:r>
      <w:r w:rsidR="008F432E" w:rsidRPr="006B53AC">
        <w:t xml:space="preserve">takes readers on a journey of the life of a poet from her teenage years </w:t>
      </w:r>
      <w:r w:rsidR="0051309E">
        <w:t>in</w:t>
      </w:r>
      <w:r w:rsidR="008F432E" w:rsidRPr="006B53AC">
        <w:t>to adulthood.</w:t>
      </w:r>
      <w:r w:rsidRPr="006B53AC">
        <w:t xml:space="preserve"> </w:t>
      </w:r>
      <w:r w:rsidR="004A2052">
        <w:t>She</w:t>
      </w:r>
      <w:r w:rsidR="00795D87">
        <w:t xml:space="preserve"> </w:t>
      </w:r>
      <w:r w:rsidR="00B269E0">
        <w:t xml:space="preserve">embodies a character and </w:t>
      </w:r>
      <w:r w:rsidR="00516035">
        <w:t>lives</w:t>
      </w:r>
      <w:r w:rsidR="0092280C">
        <w:t xml:space="preserve"> out </w:t>
      </w:r>
      <w:r w:rsidR="00516035">
        <w:t>a plot the story presents as inevitable</w:t>
      </w:r>
      <w:r w:rsidR="0092280C">
        <w:t xml:space="preserve">, ending </w:t>
      </w:r>
      <w:r w:rsidR="00516035">
        <w:t>the narrative</w:t>
      </w:r>
      <w:r w:rsidR="007D6BC0">
        <w:t xml:space="preserve"> in middle age with </w:t>
      </w:r>
      <w:r w:rsidR="0092280C">
        <w:t xml:space="preserve">her ultimate failure as an artist and profound estrangement and loneliness. </w:t>
      </w:r>
      <w:r w:rsidR="007C429F" w:rsidRPr="006B53AC">
        <w:t xml:space="preserve"> </w:t>
      </w:r>
    </w:p>
    <w:p w14:paraId="4F91ED0A" w14:textId="77777777" w:rsidR="00A952DE" w:rsidRDefault="00A952DE" w:rsidP="00CF03F5">
      <w:pPr>
        <w:pStyle w:val="CICText"/>
      </w:pPr>
    </w:p>
    <w:p w14:paraId="2C3F75D8" w14:textId="12D05FF6" w:rsidR="00A952DE" w:rsidRDefault="00A952DE" w:rsidP="008F7E49">
      <w:pPr>
        <w:pStyle w:val="CICSUBTOPIC"/>
      </w:pPr>
      <w:r>
        <w:t>audio version</w:t>
      </w:r>
    </w:p>
    <w:p w14:paraId="1998B7D0" w14:textId="710014E5" w:rsidR="00A952DE" w:rsidRDefault="001324A0" w:rsidP="00CF03F5">
      <w:pPr>
        <w:pStyle w:val="CICText"/>
      </w:pPr>
      <w:r>
        <w:t>Approx. 24 minutes</w:t>
      </w:r>
    </w:p>
    <w:p w14:paraId="34FC5692" w14:textId="77777777" w:rsidR="00A952DE" w:rsidRDefault="00A952DE">
      <w:pPr>
        <w:rPr>
          <w:rFonts w:ascii="Helvetica Neue Bold Condensed" w:hAnsi="Helvetica Neue Bold Condensed"/>
          <w:b/>
          <w:bCs/>
          <w:caps/>
          <w:sz w:val="28"/>
        </w:rPr>
      </w:pPr>
      <w:r>
        <w:br w:type="page"/>
      </w:r>
    </w:p>
    <w:p w14:paraId="3970323E" w14:textId="7409BF49" w:rsidR="00A952DE" w:rsidRDefault="00A952DE" w:rsidP="00A952DE">
      <w:pPr>
        <w:pStyle w:val="CICTOPIC"/>
      </w:pPr>
      <w:r>
        <w:lastRenderedPageBreak/>
        <w:t>About the Author</w:t>
      </w:r>
    </w:p>
    <w:p w14:paraId="20443749" w14:textId="77777777" w:rsidR="00A952DE" w:rsidRPr="006B53AC" w:rsidRDefault="00A952DE" w:rsidP="00CF03F5">
      <w:pPr>
        <w:pStyle w:val="CICText"/>
      </w:pPr>
      <w:r w:rsidRPr="006B53AC">
        <w:t>Dionne Irving’s work has appeared in </w:t>
      </w:r>
      <w:r w:rsidRPr="006B53AC">
        <w:rPr>
          <w:i/>
        </w:rPr>
        <w:t>The Missouri Review</w:t>
      </w:r>
      <w:r w:rsidRPr="006B53AC">
        <w:t xml:space="preserve">, </w:t>
      </w:r>
      <w:r w:rsidRPr="006B53AC">
        <w:rPr>
          <w:i/>
        </w:rPr>
        <w:t>The Crab Orchard Review</w:t>
      </w:r>
      <w:r w:rsidRPr="006B53AC">
        <w:t>, </w:t>
      </w:r>
      <w:r w:rsidRPr="006B53AC">
        <w:rPr>
          <w:i/>
        </w:rPr>
        <w:t>The New Delta Review</w:t>
      </w:r>
      <w:r w:rsidRPr="006B53AC">
        <w:t>, and other places. She is a professor at St. Mary's College, a women's college in South Bend, Indiana. Irving has been influenced by contemporary prose writers such as Jhumpa Lahiri, Junot Diaz, Zadie Smith, and Lorrie Moore and by the poetry of John Donne and Elizabeth Bishop, to name just a few. This diverse group of writers influences her voice, her narrative structure, and her approach to plot. These artists' work serves as a framework both for a discussion of her work and as a way to understand some of the themes present in “Poetry.” Currently, Irving is working on a historical novel, </w:t>
      </w:r>
      <w:r w:rsidRPr="00962DD3">
        <w:rPr>
          <w:i/>
        </w:rPr>
        <w:t>Quint</w:t>
      </w:r>
      <w:r w:rsidRPr="006B53AC">
        <w:t>, which follows the lives of a set of famous Canadian quintuplets born in the years before the Second World War.</w:t>
      </w:r>
    </w:p>
    <w:p w14:paraId="77274ADF" w14:textId="77777777" w:rsidR="00A952DE" w:rsidRPr="006B53AC" w:rsidRDefault="00A952DE" w:rsidP="00CF03F5">
      <w:pPr>
        <w:pStyle w:val="CICText"/>
      </w:pPr>
    </w:p>
    <w:p w14:paraId="5EB94DDF" w14:textId="77777777" w:rsidR="00A952DE" w:rsidRDefault="00A952DE">
      <w:pPr>
        <w:rPr>
          <w:rFonts w:ascii="Helvetica Neue Bold Condensed" w:hAnsi="Helvetica Neue Bold Condensed"/>
          <w:b/>
          <w:bCs/>
          <w:caps/>
          <w:sz w:val="28"/>
        </w:rPr>
      </w:pPr>
      <w:r>
        <w:br w:type="page"/>
      </w:r>
    </w:p>
    <w:p w14:paraId="5458C391" w14:textId="466B3CA1" w:rsidR="00B269E0" w:rsidRDefault="008F7E49" w:rsidP="00CF03F5">
      <w:pPr>
        <w:pStyle w:val="CICTOPIC"/>
      </w:pPr>
      <w:r>
        <w:lastRenderedPageBreak/>
        <w:t>pre-reading activitY</w:t>
      </w:r>
    </w:p>
    <w:p w14:paraId="1612C985" w14:textId="7B1910BF" w:rsidR="00D31947" w:rsidRPr="00D31947" w:rsidRDefault="00CF03F5" w:rsidP="00CF03F5">
      <w:pPr>
        <w:pStyle w:val="CICSUBTOPIC"/>
      </w:pPr>
      <w:r>
        <w:t>Individually</w:t>
      </w:r>
    </w:p>
    <w:p w14:paraId="6C5382F7" w14:textId="4582FC12" w:rsidR="00B269E0" w:rsidRDefault="006A1A11" w:rsidP="00CF03F5">
      <w:pPr>
        <w:pStyle w:val="CICText"/>
      </w:pPr>
      <w:r>
        <w:t xml:space="preserve">Free-write in response to this question: </w:t>
      </w:r>
      <w:r w:rsidR="00D31947">
        <w:t>How do we become who we become?</w:t>
      </w:r>
    </w:p>
    <w:p w14:paraId="75EA6483" w14:textId="77777777" w:rsidR="00D31947" w:rsidRPr="00B269E0" w:rsidRDefault="00D31947" w:rsidP="00CF03F5">
      <w:pPr>
        <w:pStyle w:val="CICText"/>
      </w:pPr>
    </w:p>
    <w:p w14:paraId="4D0D27D0" w14:textId="0BA46CE5" w:rsidR="006A1A11" w:rsidRDefault="00CF03F5" w:rsidP="00CF03F5">
      <w:pPr>
        <w:pStyle w:val="CICSUBTOPIC"/>
      </w:pPr>
      <w:r>
        <w:t>As a group</w:t>
      </w:r>
    </w:p>
    <w:p w14:paraId="5DD60743" w14:textId="7CEB9E6F" w:rsidR="006A1A11" w:rsidRDefault="00E0459A" w:rsidP="00CF03F5">
      <w:pPr>
        <w:pStyle w:val="CICText"/>
      </w:pPr>
      <w:r>
        <w:t xml:space="preserve">Make a master list of internal and external forces that shape the adults we become. Which of these forces can we control? </w:t>
      </w:r>
      <w:r w:rsidR="00282C95">
        <w:t>How?</w:t>
      </w:r>
    </w:p>
    <w:p w14:paraId="52248383" w14:textId="77777777" w:rsidR="006A1A11" w:rsidRPr="006A1A11" w:rsidRDefault="006A1A11" w:rsidP="00CF03F5">
      <w:pPr>
        <w:pStyle w:val="CICText"/>
      </w:pPr>
    </w:p>
    <w:p w14:paraId="79A70326" w14:textId="77777777" w:rsidR="00A952DE" w:rsidRDefault="00A952DE">
      <w:pPr>
        <w:rPr>
          <w:rFonts w:ascii="Helvetica Neue Bold Condensed" w:hAnsi="Helvetica Neue Bold Condensed"/>
          <w:b/>
          <w:bCs/>
          <w:caps/>
          <w:sz w:val="28"/>
        </w:rPr>
      </w:pPr>
      <w:r>
        <w:br w:type="page"/>
      </w:r>
    </w:p>
    <w:p w14:paraId="0E5DEE2B" w14:textId="7E76509B" w:rsidR="00304411" w:rsidRDefault="00304411" w:rsidP="00284C28">
      <w:pPr>
        <w:pStyle w:val="CICTOPIC"/>
      </w:pPr>
      <w:r>
        <w:lastRenderedPageBreak/>
        <w:t xml:space="preserve">post-reading discussion </w:t>
      </w:r>
      <w:r w:rsidR="007924FD">
        <w:t>prompt</w:t>
      </w:r>
      <w:r>
        <w:t>s</w:t>
      </w:r>
    </w:p>
    <w:p w14:paraId="33AED07B" w14:textId="3DF24A42" w:rsidR="00A51EA8" w:rsidRDefault="00DF3F57" w:rsidP="00CF03F5">
      <w:pPr>
        <w:pStyle w:val="CICSUBTOPIC"/>
      </w:pPr>
      <w:r>
        <w:t>story/theme</w:t>
      </w:r>
      <w:r w:rsidRPr="00016654">
        <w:t xml:space="preserve"> </w:t>
      </w:r>
    </w:p>
    <w:p w14:paraId="4639CD58" w14:textId="38D8A6B3" w:rsidR="00282C95" w:rsidRDefault="00AE27A7" w:rsidP="00CF03F5">
      <w:pPr>
        <w:pStyle w:val="CICText"/>
        <w:numPr>
          <w:ilvl w:val="0"/>
          <w:numId w:val="46"/>
        </w:numPr>
      </w:pPr>
      <w:r>
        <w:t xml:space="preserve">Review the many references to </w:t>
      </w:r>
      <w:r w:rsidR="007924FD">
        <w:t>poems, poets, and poetry</w:t>
      </w:r>
      <w:r>
        <w:t xml:space="preserve"> in the story. </w:t>
      </w:r>
      <w:r w:rsidR="00C95314">
        <w:t xml:space="preserve">How do these references </w:t>
      </w:r>
      <w:r w:rsidR="00461227">
        <w:t>cumulatively define the term</w:t>
      </w:r>
      <w:r w:rsidR="007924FD">
        <w:t>s</w:t>
      </w:r>
      <w:r w:rsidR="00C95314">
        <w:t xml:space="preserve">? </w:t>
      </w:r>
      <w:r w:rsidR="005B4D3D">
        <w:t xml:space="preserve">Could </w:t>
      </w:r>
      <w:r w:rsidR="00C95314">
        <w:t>poetry be replaced in the story with another art?</w:t>
      </w:r>
      <w:r w:rsidR="005B4D3D">
        <w:t xml:space="preserve"> Why or why not?</w:t>
      </w:r>
    </w:p>
    <w:p w14:paraId="14F2F897" w14:textId="77777777" w:rsidR="005B4D3D" w:rsidRDefault="005B4D3D" w:rsidP="00CF03F5">
      <w:pPr>
        <w:pStyle w:val="CICText"/>
      </w:pPr>
    </w:p>
    <w:p w14:paraId="2B046BA1" w14:textId="45B1222C" w:rsidR="009C1582" w:rsidRDefault="005B4D3D" w:rsidP="00CF03F5">
      <w:pPr>
        <w:pStyle w:val="CICText"/>
        <w:numPr>
          <w:ilvl w:val="0"/>
          <w:numId w:val="46"/>
        </w:numPr>
      </w:pPr>
      <w:r>
        <w:t xml:space="preserve">The story presents the </w:t>
      </w:r>
      <w:r w:rsidR="002F197F">
        <w:t>poet</w:t>
      </w:r>
      <w:r>
        <w:t xml:space="preserve"> as playing a role in a story already scripted and with an inevitable conclusion. </w:t>
      </w:r>
      <w:r w:rsidR="007B360B">
        <w:t>Why and to what effect?</w:t>
      </w:r>
      <w:r w:rsidR="009C1582">
        <w:t xml:space="preserve"> </w:t>
      </w:r>
    </w:p>
    <w:p w14:paraId="0182F01D" w14:textId="77777777" w:rsidR="00B572EB" w:rsidRDefault="00B572EB" w:rsidP="00CF03F5">
      <w:pPr>
        <w:pStyle w:val="CICText"/>
      </w:pPr>
    </w:p>
    <w:p w14:paraId="06C2FD7A" w14:textId="17424441" w:rsidR="00B572EB" w:rsidRDefault="00B572EB" w:rsidP="00CF03F5">
      <w:pPr>
        <w:pStyle w:val="CICText"/>
        <w:numPr>
          <w:ilvl w:val="0"/>
          <w:numId w:val="46"/>
        </w:numPr>
      </w:pPr>
      <w:r>
        <w:t>What do you learn about the poet from each section of the story?</w:t>
      </w:r>
    </w:p>
    <w:p w14:paraId="117AD123" w14:textId="77777777" w:rsidR="003020A7" w:rsidRDefault="003020A7" w:rsidP="00CF03F5">
      <w:pPr>
        <w:pStyle w:val="CICText"/>
      </w:pPr>
    </w:p>
    <w:p w14:paraId="241FC390" w14:textId="77777777" w:rsidR="004036A2" w:rsidRDefault="004036A2" w:rsidP="00CF03F5">
      <w:pPr>
        <w:pStyle w:val="CICText"/>
        <w:numPr>
          <w:ilvl w:val="0"/>
          <w:numId w:val="46"/>
        </w:numPr>
      </w:pPr>
      <w:r>
        <w:t>Why is this poet increasingly lonely and estranged from men?</w:t>
      </w:r>
    </w:p>
    <w:p w14:paraId="13733D87" w14:textId="77777777" w:rsidR="002529A3" w:rsidRDefault="002529A3" w:rsidP="00CF03F5">
      <w:pPr>
        <w:pStyle w:val="CICText"/>
      </w:pPr>
    </w:p>
    <w:p w14:paraId="2D00D189" w14:textId="1BCAB4D6" w:rsidR="002529A3" w:rsidRDefault="00137773" w:rsidP="00CF03F5">
      <w:pPr>
        <w:pStyle w:val="CICText"/>
        <w:numPr>
          <w:ilvl w:val="0"/>
          <w:numId w:val="46"/>
        </w:numPr>
      </w:pPr>
      <w:r>
        <w:t>How</w:t>
      </w:r>
      <w:r w:rsidR="002529A3">
        <w:t xml:space="preserve"> is the story poetic in terms of plot?</w:t>
      </w:r>
    </w:p>
    <w:p w14:paraId="46A323D6" w14:textId="77777777" w:rsidR="009C1582" w:rsidRDefault="009C1582" w:rsidP="00CF03F5">
      <w:pPr>
        <w:pStyle w:val="CICText"/>
      </w:pPr>
    </w:p>
    <w:p w14:paraId="7BA2AE44" w14:textId="77777777" w:rsidR="009C1582" w:rsidRDefault="009C1582" w:rsidP="00CF03F5">
      <w:pPr>
        <w:pStyle w:val="CICText"/>
      </w:pPr>
    </w:p>
    <w:p w14:paraId="68D4FAF1" w14:textId="77777777" w:rsidR="007924FD" w:rsidRDefault="007924FD" w:rsidP="00CF03F5">
      <w:pPr>
        <w:pStyle w:val="CICText"/>
      </w:pPr>
    </w:p>
    <w:p w14:paraId="24EFFDC8" w14:textId="77777777" w:rsidR="004036A2" w:rsidRDefault="004036A2" w:rsidP="00CF03F5">
      <w:pPr>
        <w:pStyle w:val="CICText"/>
      </w:pPr>
    </w:p>
    <w:p w14:paraId="25E7AD56" w14:textId="77777777" w:rsidR="004036A2" w:rsidRDefault="004036A2" w:rsidP="00CF03F5">
      <w:pPr>
        <w:pStyle w:val="CICText"/>
      </w:pPr>
    </w:p>
    <w:p w14:paraId="22F85941" w14:textId="77777777" w:rsidR="004036A2" w:rsidRDefault="004036A2" w:rsidP="00CF03F5">
      <w:pPr>
        <w:pStyle w:val="CICText"/>
      </w:pPr>
    </w:p>
    <w:p w14:paraId="2C84E6C2" w14:textId="77777777" w:rsidR="004036A2" w:rsidRDefault="004036A2" w:rsidP="00CF03F5">
      <w:pPr>
        <w:pStyle w:val="CICText"/>
      </w:pPr>
    </w:p>
    <w:p w14:paraId="019579A5" w14:textId="77777777" w:rsidR="004036A2" w:rsidRDefault="004036A2" w:rsidP="00CF03F5">
      <w:pPr>
        <w:pStyle w:val="CICText"/>
      </w:pPr>
    </w:p>
    <w:p w14:paraId="5E686843" w14:textId="77777777" w:rsidR="004036A2" w:rsidRDefault="004036A2" w:rsidP="00CF03F5">
      <w:pPr>
        <w:pStyle w:val="CICText"/>
      </w:pPr>
    </w:p>
    <w:p w14:paraId="6674AA74" w14:textId="77777777" w:rsidR="004036A2" w:rsidRDefault="004036A2" w:rsidP="00CF03F5">
      <w:pPr>
        <w:pStyle w:val="CICText"/>
      </w:pPr>
    </w:p>
    <w:p w14:paraId="24BC20D3" w14:textId="77777777" w:rsidR="004036A2" w:rsidRDefault="004036A2" w:rsidP="00CF03F5">
      <w:pPr>
        <w:pStyle w:val="CICText"/>
      </w:pPr>
    </w:p>
    <w:p w14:paraId="6043FBB8" w14:textId="77777777" w:rsidR="004036A2" w:rsidRDefault="004036A2" w:rsidP="00CF03F5">
      <w:pPr>
        <w:pStyle w:val="CICText"/>
      </w:pPr>
    </w:p>
    <w:p w14:paraId="2B1C9D1C" w14:textId="77777777" w:rsidR="004036A2" w:rsidRDefault="004036A2" w:rsidP="00CF03F5">
      <w:pPr>
        <w:pStyle w:val="CICText"/>
      </w:pPr>
    </w:p>
    <w:p w14:paraId="03C3F7CB" w14:textId="77777777" w:rsidR="004036A2" w:rsidRDefault="004036A2" w:rsidP="00CF03F5">
      <w:pPr>
        <w:pStyle w:val="CICText"/>
      </w:pPr>
    </w:p>
    <w:p w14:paraId="43F18140" w14:textId="77777777" w:rsidR="004036A2" w:rsidRDefault="004036A2" w:rsidP="00CF03F5">
      <w:pPr>
        <w:pStyle w:val="CICText"/>
      </w:pPr>
    </w:p>
    <w:p w14:paraId="1005D834" w14:textId="77777777" w:rsidR="004036A2" w:rsidRDefault="004036A2" w:rsidP="00CF03F5">
      <w:pPr>
        <w:pStyle w:val="CICText"/>
      </w:pPr>
    </w:p>
    <w:p w14:paraId="4B43F1DF" w14:textId="77777777" w:rsidR="004036A2" w:rsidRDefault="004036A2" w:rsidP="00CF03F5">
      <w:pPr>
        <w:pStyle w:val="CICText"/>
      </w:pPr>
    </w:p>
    <w:p w14:paraId="08A2CD95" w14:textId="77777777" w:rsidR="004036A2" w:rsidRDefault="004036A2" w:rsidP="00CF03F5">
      <w:pPr>
        <w:pStyle w:val="CICText"/>
      </w:pPr>
    </w:p>
    <w:p w14:paraId="68B5913D" w14:textId="77777777" w:rsidR="004036A2" w:rsidRDefault="004036A2" w:rsidP="00CF03F5">
      <w:pPr>
        <w:pStyle w:val="CICText"/>
      </w:pPr>
    </w:p>
    <w:p w14:paraId="1891AF46" w14:textId="77777777" w:rsidR="004036A2" w:rsidRDefault="004036A2" w:rsidP="00CF03F5">
      <w:pPr>
        <w:pStyle w:val="CICText"/>
      </w:pPr>
    </w:p>
    <w:p w14:paraId="27FDC94D" w14:textId="77777777" w:rsidR="004036A2" w:rsidRDefault="004036A2" w:rsidP="00CF03F5">
      <w:pPr>
        <w:pStyle w:val="CICText"/>
      </w:pPr>
    </w:p>
    <w:p w14:paraId="4E2063A4" w14:textId="77777777" w:rsidR="004036A2" w:rsidRDefault="004036A2" w:rsidP="00CF03F5">
      <w:pPr>
        <w:pStyle w:val="CICText"/>
      </w:pPr>
    </w:p>
    <w:p w14:paraId="4B9B6E28" w14:textId="77777777" w:rsidR="004036A2" w:rsidRDefault="004036A2" w:rsidP="00CF03F5">
      <w:pPr>
        <w:pStyle w:val="CICText"/>
      </w:pPr>
    </w:p>
    <w:p w14:paraId="24DDDDBC" w14:textId="77777777" w:rsidR="004036A2" w:rsidRDefault="004036A2" w:rsidP="00CF03F5">
      <w:pPr>
        <w:pStyle w:val="CICText"/>
      </w:pPr>
    </w:p>
    <w:p w14:paraId="2B9B840D" w14:textId="77777777" w:rsidR="004036A2" w:rsidRDefault="004036A2" w:rsidP="00CF03F5">
      <w:pPr>
        <w:pStyle w:val="CICText"/>
      </w:pPr>
    </w:p>
    <w:p w14:paraId="49835101" w14:textId="10495881" w:rsidR="00304411" w:rsidRDefault="007924FD" w:rsidP="00304411">
      <w:pPr>
        <w:pStyle w:val="CICTOPIC"/>
      </w:pPr>
      <w:r>
        <w:lastRenderedPageBreak/>
        <w:t>post-reading discussion prompt</w:t>
      </w:r>
      <w:r w:rsidR="00304411">
        <w:t>s</w:t>
      </w:r>
      <w:r>
        <w:t>, cont’d</w:t>
      </w:r>
    </w:p>
    <w:p w14:paraId="2FDF7CAB" w14:textId="12EB0D40" w:rsidR="007F4C2B" w:rsidRDefault="00DF3F57" w:rsidP="00CF03F5">
      <w:pPr>
        <w:pStyle w:val="CICSUBTOPIC"/>
      </w:pPr>
      <w:r>
        <w:t xml:space="preserve">craft/writing </w:t>
      </w:r>
    </w:p>
    <w:p w14:paraId="2BBE8BBB" w14:textId="1F2BA279" w:rsidR="007F4C2B" w:rsidRDefault="007F4C2B" w:rsidP="00CF03F5">
      <w:pPr>
        <w:pStyle w:val="CICText"/>
        <w:numPr>
          <w:ilvl w:val="0"/>
          <w:numId w:val="47"/>
        </w:numPr>
      </w:pPr>
      <w:r>
        <w:t>What is the effect of the second person</w:t>
      </w:r>
      <w:r w:rsidR="0051309E">
        <w:t xml:space="preserve"> point of view?</w:t>
      </w:r>
    </w:p>
    <w:p w14:paraId="55C0C172" w14:textId="77777777" w:rsidR="006B3710" w:rsidRDefault="006B3710" w:rsidP="00CF03F5">
      <w:pPr>
        <w:pStyle w:val="CICText"/>
      </w:pPr>
    </w:p>
    <w:p w14:paraId="0788575D" w14:textId="7EBADF97" w:rsidR="006B3710" w:rsidRDefault="0051309E" w:rsidP="00CF03F5">
      <w:pPr>
        <w:pStyle w:val="CICText"/>
        <w:numPr>
          <w:ilvl w:val="0"/>
          <w:numId w:val="47"/>
        </w:numPr>
      </w:pPr>
      <w:r>
        <w:t>How does the writer use irony in the story</w:t>
      </w:r>
      <w:r w:rsidR="00FB3A4D">
        <w:t xml:space="preserve">—both in the narrator’s </w:t>
      </w:r>
      <w:r w:rsidR="002529A3">
        <w:t>language and tone</w:t>
      </w:r>
      <w:r w:rsidR="00FB3A4D">
        <w:t xml:space="preserve"> and in the plot</w:t>
      </w:r>
      <w:r>
        <w:t>?</w:t>
      </w:r>
      <w:r w:rsidR="008C6595">
        <w:t xml:space="preserve"> </w:t>
      </w:r>
    </w:p>
    <w:p w14:paraId="588FF958" w14:textId="77777777" w:rsidR="000F50F0" w:rsidRDefault="000F50F0" w:rsidP="00CF03F5">
      <w:pPr>
        <w:pStyle w:val="CICText"/>
      </w:pPr>
    </w:p>
    <w:p w14:paraId="1D0EC34C" w14:textId="19E52D82" w:rsidR="002B6198" w:rsidRDefault="002159AA" w:rsidP="00CF03F5">
      <w:pPr>
        <w:pStyle w:val="CICText"/>
        <w:numPr>
          <w:ilvl w:val="0"/>
          <w:numId w:val="47"/>
        </w:numPr>
      </w:pPr>
      <w:r w:rsidRPr="006B53AC">
        <w:t xml:space="preserve">F. Scott Fitzgerald </w:t>
      </w:r>
      <w:r w:rsidR="002529A3">
        <w:t>declar</w:t>
      </w:r>
      <w:r w:rsidRPr="006B53AC">
        <w:t xml:space="preserve">ed, “Action is character.” </w:t>
      </w:r>
      <w:r w:rsidR="00E46F55" w:rsidRPr="006B53AC">
        <w:t xml:space="preserve">What actions does Irving use to construct the </w:t>
      </w:r>
      <w:r w:rsidR="0078301E">
        <w:t>poet</w:t>
      </w:r>
      <w:r w:rsidR="00E46F55" w:rsidRPr="006B53AC">
        <w:t xml:space="preserve">’s character? </w:t>
      </w:r>
    </w:p>
    <w:p w14:paraId="606D26CC" w14:textId="77777777" w:rsidR="002529A3" w:rsidRDefault="002529A3" w:rsidP="00CF03F5">
      <w:pPr>
        <w:pStyle w:val="CICText"/>
      </w:pPr>
    </w:p>
    <w:p w14:paraId="5A789EB3" w14:textId="59D79A67" w:rsidR="002529A3" w:rsidRDefault="00137773" w:rsidP="00CF03F5">
      <w:pPr>
        <w:pStyle w:val="CICText"/>
        <w:numPr>
          <w:ilvl w:val="0"/>
          <w:numId w:val="47"/>
        </w:numPr>
      </w:pPr>
      <w:r>
        <w:t>How</w:t>
      </w:r>
      <w:r w:rsidR="002529A3">
        <w:t xml:space="preserve"> is the story </w:t>
      </w:r>
      <w:r>
        <w:t>poetic in form?</w:t>
      </w:r>
    </w:p>
    <w:p w14:paraId="1B7325EF" w14:textId="77777777" w:rsidR="000F50F0" w:rsidRDefault="000F50F0" w:rsidP="00CF03F5">
      <w:pPr>
        <w:pStyle w:val="CICText"/>
      </w:pPr>
    </w:p>
    <w:p w14:paraId="6BAE5EAE" w14:textId="77777777" w:rsidR="000F50F0" w:rsidRPr="006B53AC" w:rsidRDefault="000F50F0" w:rsidP="00CF03F5">
      <w:pPr>
        <w:pStyle w:val="CICText"/>
      </w:pPr>
    </w:p>
    <w:p w14:paraId="5A66FF78" w14:textId="77777777" w:rsidR="00A51EA8" w:rsidRPr="006B53AC" w:rsidRDefault="00A51EA8" w:rsidP="00CF03F5">
      <w:pPr>
        <w:pStyle w:val="CICText"/>
      </w:pPr>
    </w:p>
    <w:p w14:paraId="47B3A81E" w14:textId="77777777" w:rsidR="00304411" w:rsidRPr="0043261B" w:rsidRDefault="00304411">
      <w:pPr>
        <w:rPr>
          <w:rFonts w:ascii="Helvetica Neue Bold Condensed" w:hAnsi="Helvetica Neue Bold Condensed"/>
          <w:b/>
          <w:bCs/>
          <w:caps/>
          <w:strike/>
          <w:sz w:val="28"/>
        </w:rPr>
      </w:pPr>
      <w:r w:rsidRPr="0043261B">
        <w:rPr>
          <w:strike/>
        </w:rPr>
        <w:br w:type="page"/>
      </w:r>
    </w:p>
    <w:p w14:paraId="79AC136B" w14:textId="5D453766" w:rsidR="00304411" w:rsidRDefault="00304411" w:rsidP="00304411">
      <w:pPr>
        <w:pStyle w:val="CICTOPIC"/>
      </w:pPr>
      <w:r>
        <w:lastRenderedPageBreak/>
        <w:t xml:space="preserve">post-reading writing </w:t>
      </w:r>
      <w:r w:rsidR="000F50F0">
        <w:t>prompt</w:t>
      </w:r>
      <w:r>
        <w:t>s</w:t>
      </w:r>
    </w:p>
    <w:p w14:paraId="2068EC52" w14:textId="593FA7D6" w:rsidR="00A61277" w:rsidRDefault="000F50F0" w:rsidP="00CF03F5">
      <w:pPr>
        <w:pStyle w:val="CICSUBTOPIC"/>
      </w:pPr>
      <w:r>
        <w:t>analytical</w:t>
      </w:r>
      <w:r w:rsidR="00EC294C">
        <w:t xml:space="preserve"> Writing </w:t>
      </w:r>
    </w:p>
    <w:p w14:paraId="743EB66A" w14:textId="35BC1758" w:rsidR="00A61277" w:rsidRDefault="008427B9" w:rsidP="00CF03F5">
      <w:pPr>
        <w:pStyle w:val="CICText"/>
        <w:numPr>
          <w:ilvl w:val="0"/>
          <w:numId w:val="40"/>
        </w:numPr>
      </w:pPr>
      <w:r>
        <w:t xml:space="preserve">“It isn’t you,” the </w:t>
      </w:r>
      <w:r w:rsidR="0078301E">
        <w:t xml:space="preserve">poet </w:t>
      </w:r>
      <w:r>
        <w:t xml:space="preserve">tells a rejected lover, “It's the poetry.” </w:t>
      </w:r>
      <w:r w:rsidR="00A61277">
        <w:t xml:space="preserve">Select </w:t>
      </w:r>
      <w:r>
        <w:t>additional key</w:t>
      </w:r>
      <w:r w:rsidR="00A61277">
        <w:t xml:space="preserve"> references to poetry in the story and analyze the</w:t>
      </w:r>
      <w:r>
        <w:t xml:space="preserve">ir significance. How does the story define “poetry”? </w:t>
      </w:r>
      <w:r w:rsidR="006B364D">
        <w:t xml:space="preserve">What makes the </w:t>
      </w:r>
      <w:r w:rsidR="0078301E">
        <w:t>poet’</w:t>
      </w:r>
      <w:r w:rsidR="006B364D">
        <w:t xml:space="preserve">s poetry “good” or “bad,” successful or unsuccessful?  </w:t>
      </w:r>
    </w:p>
    <w:p w14:paraId="15BB5D3D" w14:textId="77777777" w:rsidR="00E76B7B" w:rsidRDefault="00E76B7B" w:rsidP="00CF03F5">
      <w:pPr>
        <w:pStyle w:val="CICText"/>
      </w:pPr>
    </w:p>
    <w:p w14:paraId="0D46423B" w14:textId="05FF5DA1" w:rsidR="006B364D" w:rsidRDefault="00B82B67" w:rsidP="00CF03F5">
      <w:pPr>
        <w:pStyle w:val="CICText"/>
        <w:numPr>
          <w:ilvl w:val="0"/>
          <w:numId w:val="40"/>
        </w:numPr>
      </w:pPr>
      <w:r>
        <w:t>Compare</w:t>
      </w:r>
      <w:r w:rsidR="0067360B">
        <w:t xml:space="preserve"> the </w:t>
      </w:r>
      <w:r w:rsidR="0078301E">
        <w:t>poet</w:t>
      </w:r>
      <w:r w:rsidR="0067360B">
        <w:t xml:space="preserve">’s interactions with men. </w:t>
      </w:r>
      <w:r w:rsidR="00DD1BE7">
        <w:t>What do they have in common?</w:t>
      </w:r>
      <w:r w:rsidR="00FE1A5D">
        <w:t xml:space="preserve"> How do they change over the years?</w:t>
      </w:r>
      <w:r w:rsidR="00897D01">
        <w:t xml:space="preserve"> Why?</w:t>
      </w:r>
    </w:p>
    <w:p w14:paraId="2ED208A8" w14:textId="77777777" w:rsidR="00CA3E5E" w:rsidRDefault="00CA3E5E" w:rsidP="00CF03F5">
      <w:pPr>
        <w:pStyle w:val="CICText"/>
      </w:pPr>
    </w:p>
    <w:p w14:paraId="157CA358" w14:textId="77777777" w:rsidR="00CA3E5E" w:rsidRDefault="00CA3E5E" w:rsidP="00CF03F5">
      <w:pPr>
        <w:pStyle w:val="CICText"/>
        <w:ind w:firstLine="720"/>
      </w:pPr>
      <w:r>
        <w:t>You can use a version of this graphic organizer to develop your analysis:</w:t>
      </w:r>
    </w:p>
    <w:p w14:paraId="691ECE4C" w14:textId="77777777" w:rsidR="00BF2858" w:rsidRDefault="00BF2858" w:rsidP="00CF03F5">
      <w:pPr>
        <w:pStyle w:val="CICText"/>
      </w:pPr>
    </w:p>
    <w:tbl>
      <w:tblPr>
        <w:tblStyle w:val="TableGrid"/>
        <w:tblW w:w="0" w:type="auto"/>
        <w:tblInd w:w="720" w:type="dxa"/>
        <w:tblLook w:val="04A0" w:firstRow="1" w:lastRow="0" w:firstColumn="1" w:lastColumn="0" w:noHBand="0" w:noVBand="1"/>
      </w:tblPr>
      <w:tblGrid>
        <w:gridCol w:w="1588"/>
        <w:gridCol w:w="1983"/>
        <w:gridCol w:w="1983"/>
        <w:gridCol w:w="1714"/>
        <w:gridCol w:w="1588"/>
      </w:tblGrid>
      <w:tr w:rsidR="005360F5" w14:paraId="027AB1AA" w14:textId="77777777" w:rsidTr="005360F5">
        <w:tc>
          <w:tcPr>
            <w:tcW w:w="1588" w:type="dxa"/>
          </w:tcPr>
          <w:p w14:paraId="6EC8D0F8" w14:textId="77777777" w:rsidR="005360F5" w:rsidRDefault="005360F5" w:rsidP="00CF03F5">
            <w:pPr>
              <w:pStyle w:val="CICText"/>
            </w:pPr>
          </w:p>
        </w:tc>
        <w:tc>
          <w:tcPr>
            <w:tcW w:w="1983" w:type="dxa"/>
          </w:tcPr>
          <w:p w14:paraId="3BB67958" w14:textId="25E341D6" w:rsidR="005360F5" w:rsidRDefault="005360F5" w:rsidP="00CF03F5">
            <w:pPr>
              <w:pStyle w:val="CICText"/>
            </w:pPr>
            <w:r>
              <w:t>1</w:t>
            </w:r>
            <w:r w:rsidRPr="004E66A4">
              <w:rPr>
                <w:vertAlign w:val="superscript"/>
              </w:rPr>
              <w:t>st</w:t>
            </w:r>
            <w:r>
              <w:t xml:space="preserve"> interaction </w:t>
            </w:r>
          </w:p>
        </w:tc>
        <w:tc>
          <w:tcPr>
            <w:tcW w:w="1983" w:type="dxa"/>
          </w:tcPr>
          <w:p w14:paraId="6259F477" w14:textId="1A61800B" w:rsidR="005360F5" w:rsidRDefault="005360F5" w:rsidP="00CF03F5">
            <w:pPr>
              <w:pStyle w:val="CICText"/>
            </w:pPr>
            <w:r>
              <w:t>2</w:t>
            </w:r>
            <w:r w:rsidRPr="004E66A4">
              <w:rPr>
                <w:vertAlign w:val="superscript"/>
              </w:rPr>
              <w:t>nd</w:t>
            </w:r>
            <w:r>
              <w:t xml:space="preserve"> interaction </w:t>
            </w:r>
          </w:p>
        </w:tc>
        <w:tc>
          <w:tcPr>
            <w:tcW w:w="1714" w:type="dxa"/>
          </w:tcPr>
          <w:p w14:paraId="30046EB8" w14:textId="75262670" w:rsidR="005360F5" w:rsidRDefault="005360F5" w:rsidP="00CF03F5">
            <w:pPr>
              <w:pStyle w:val="CICText"/>
            </w:pPr>
            <w:r>
              <w:t>Etc.</w:t>
            </w:r>
          </w:p>
        </w:tc>
        <w:tc>
          <w:tcPr>
            <w:tcW w:w="1588" w:type="dxa"/>
          </w:tcPr>
          <w:p w14:paraId="35185B7E" w14:textId="6654ABE4" w:rsidR="005360F5" w:rsidRDefault="005360F5" w:rsidP="00CF03F5">
            <w:pPr>
              <w:pStyle w:val="CICText"/>
            </w:pPr>
            <w:r>
              <w:t>Conclusions</w:t>
            </w:r>
          </w:p>
        </w:tc>
      </w:tr>
      <w:tr w:rsidR="005360F5" w14:paraId="7AF6C8F0" w14:textId="77777777" w:rsidTr="005360F5">
        <w:tc>
          <w:tcPr>
            <w:tcW w:w="1588" w:type="dxa"/>
          </w:tcPr>
          <w:p w14:paraId="586D4DF3" w14:textId="1BE4B770" w:rsidR="005360F5" w:rsidRDefault="005360F5" w:rsidP="00CF03F5">
            <w:pPr>
              <w:pStyle w:val="CICText"/>
            </w:pPr>
            <w:r>
              <w:t>Description</w:t>
            </w:r>
          </w:p>
        </w:tc>
        <w:tc>
          <w:tcPr>
            <w:tcW w:w="1983" w:type="dxa"/>
          </w:tcPr>
          <w:p w14:paraId="59533BDE" w14:textId="77777777" w:rsidR="005360F5" w:rsidRDefault="005360F5" w:rsidP="00CF03F5">
            <w:pPr>
              <w:pStyle w:val="CICText"/>
            </w:pPr>
          </w:p>
          <w:p w14:paraId="37FE85C6" w14:textId="2905A3E5" w:rsidR="005360F5" w:rsidRDefault="005360F5" w:rsidP="00CF03F5">
            <w:pPr>
              <w:pStyle w:val="CICText"/>
            </w:pPr>
          </w:p>
        </w:tc>
        <w:tc>
          <w:tcPr>
            <w:tcW w:w="1983" w:type="dxa"/>
          </w:tcPr>
          <w:p w14:paraId="3A5ECD8E" w14:textId="77777777" w:rsidR="005360F5" w:rsidRDefault="005360F5" w:rsidP="00CF03F5">
            <w:pPr>
              <w:pStyle w:val="CICText"/>
            </w:pPr>
          </w:p>
        </w:tc>
        <w:tc>
          <w:tcPr>
            <w:tcW w:w="1714" w:type="dxa"/>
          </w:tcPr>
          <w:p w14:paraId="62009C26" w14:textId="77777777" w:rsidR="005360F5" w:rsidRDefault="005360F5" w:rsidP="00CF03F5">
            <w:pPr>
              <w:pStyle w:val="CICText"/>
            </w:pPr>
          </w:p>
        </w:tc>
        <w:tc>
          <w:tcPr>
            <w:tcW w:w="1588" w:type="dxa"/>
            <w:vMerge w:val="restart"/>
          </w:tcPr>
          <w:p w14:paraId="4C73364B" w14:textId="77777777" w:rsidR="005360F5" w:rsidRDefault="005360F5" w:rsidP="00CF03F5">
            <w:pPr>
              <w:pStyle w:val="CICText"/>
            </w:pPr>
          </w:p>
        </w:tc>
      </w:tr>
      <w:tr w:rsidR="005360F5" w14:paraId="00D954C9" w14:textId="77777777" w:rsidTr="005360F5">
        <w:tc>
          <w:tcPr>
            <w:tcW w:w="1588" w:type="dxa"/>
          </w:tcPr>
          <w:p w14:paraId="5F579275" w14:textId="579B5B65" w:rsidR="005360F5" w:rsidRDefault="005360F5" w:rsidP="00CF03F5">
            <w:pPr>
              <w:pStyle w:val="CICText"/>
            </w:pPr>
            <w:r>
              <w:t>Similarities</w:t>
            </w:r>
          </w:p>
        </w:tc>
        <w:tc>
          <w:tcPr>
            <w:tcW w:w="5680" w:type="dxa"/>
            <w:gridSpan w:val="3"/>
          </w:tcPr>
          <w:p w14:paraId="692C9F05" w14:textId="77777777" w:rsidR="005360F5" w:rsidRDefault="005360F5" w:rsidP="00CF03F5">
            <w:pPr>
              <w:pStyle w:val="CICText"/>
            </w:pPr>
          </w:p>
          <w:p w14:paraId="2D9BDAA3" w14:textId="77777777" w:rsidR="005360F5" w:rsidRDefault="005360F5" w:rsidP="00CF03F5">
            <w:pPr>
              <w:pStyle w:val="CICText"/>
            </w:pPr>
          </w:p>
        </w:tc>
        <w:tc>
          <w:tcPr>
            <w:tcW w:w="1588" w:type="dxa"/>
            <w:vMerge/>
          </w:tcPr>
          <w:p w14:paraId="4F1F5A55" w14:textId="77777777" w:rsidR="005360F5" w:rsidRDefault="005360F5" w:rsidP="00CF03F5">
            <w:pPr>
              <w:pStyle w:val="CICText"/>
            </w:pPr>
          </w:p>
        </w:tc>
      </w:tr>
      <w:tr w:rsidR="005360F5" w14:paraId="0483F978" w14:textId="77777777" w:rsidTr="005360F5">
        <w:tc>
          <w:tcPr>
            <w:tcW w:w="1588" w:type="dxa"/>
          </w:tcPr>
          <w:p w14:paraId="68B3F835" w14:textId="7E0E0D2D" w:rsidR="005360F5" w:rsidRDefault="005360F5" w:rsidP="00CF03F5">
            <w:pPr>
              <w:pStyle w:val="CICText"/>
            </w:pPr>
            <w:r>
              <w:t>Differences</w:t>
            </w:r>
          </w:p>
        </w:tc>
        <w:tc>
          <w:tcPr>
            <w:tcW w:w="5680" w:type="dxa"/>
            <w:gridSpan w:val="3"/>
          </w:tcPr>
          <w:p w14:paraId="6FDD67D1" w14:textId="77777777" w:rsidR="005360F5" w:rsidRDefault="005360F5" w:rsidP="00CF03F5">
            <w:pPr>
              <w:pStyle w:val="CICText"/>
            </w:pPr>
          </w:p>
          <w:p w14:paraId="3DE1E357" w14:textId="77777777" w:rsidR="005360F5" w:rsidRDefault="005360F5" w:rsidP="00CF03F5">
            <w:pPr>
              <w:pStyle w:val="CICText"/>
            </w:pPr>
          </w:p>
        </w:tc>
        <w:tc>
          <w:tcPr>
            <w:tcW w:w="1588" w:type="dxa"/>
            <w:vMerge/>
          </w:tcPr>
          <w:p w14:paraId="1DDB637A" w14:textId="77777777" w:rsidR="005360F5" w:rsidRDefault="005360F5" w:rsidP="00CF03F5">
            <w:pPr>
              <w:pStyle w:val="CICText"/>
            </w:pPr>
          </w:p>
        </w:tc>
      </w:tr>
    </w:tbl>
    <w:p w14:paraId="615C1519" w14:textId="77777777" w:rsidR="00FE1A5D" w:rsidRDefault="00FE1A5D" w:rsidP="00CF03F5">
      <w:pPr>
        <w:pStyle w:val="CICText"/>
      </w:pPr>
    </w:p>
    <w:p w14:paraId="19143335" w14:textId="58D53E16" w:rsidR="00556D2F" w:rsidRDefault="005404E2" w:rsidP="00CF03F5">
      <w:pPr>
        <w:pStyle w:val="CICText"/>
        <w:numPr>
          <w:ilvl w:val="0"/>
          <w:numId w:val="40"/>
        </w:numPr>
      </w:pPr>
      <w:r>
        <w:t xml:space="preserve">Explore </w:t>
      </w:r>
      <w:r w:rsidR="00BB4D18">
        <w:t>tone</w:t>
      </w:r>
      <w:r w:rsidR="00FE38AC">
        <w:t xml:space="preserve">, </w:t>
      </w:r>
      <w:r w:rsidR="00F47964">
        <w:t>or</w:t>
      </w:r>
      <w:r w:rsidR="00BB4D18">
        <w:t xml:space="preserve"> the attitude th</w:t>
      </w:r>
      <w:r w:rsidR="00F47964">
        <w:t>e story has for its subject</w:t>
      </w:r>
      <w:r w:rsidR="00FE38AC">
        <w:t xml:space="preserve">, </w:t>
      </w:r>
      <w:r w:rsidR="00F47964">
        <w:t>and mood</w:t>
      </w:r>
      <w:r w:rsidR="00FE38AC">
        <w:t xml:space="preserve">, </w:t>
      </w:r>
      <w:r w:rsidR="00F47964">
        <w:t>or the story’s atmosphere.</w:t>
      </w:r>
      <w:r>
        <w:t xml:space="preserve"> </w:t>
      </w:r>
      <w:r w:rsidR="00F34EEB">
        <w:t>How does the writer establish both? To what ends for you as the reader?</w:t>
      </w:r>
    </w:p>
    <w:p w14:paraId="4AA2D625" w14:textId="77777777" w:rsidR="00CA3E5E" w:rsidRDefault="00CA3E5E" w:rsidP="00CF03F5">
      <w:pPr>
        <w:pStyle w:val="CICText"/>
      </w:pPr>
    </w:p>
    <w:p w14:paraId="7DA6545E" w14:textId="77777777" w:rsidR="00DD1BE7" w:rsidRDefault="00DD1BE7" w:rsidP="00CF03F5">
      <w:pPr>
        <w:pStyle w:val="CICText"/>
      </w:pPr>
    </w:p>
    <w:p w14:paraId="63FE1D5C" w14:textId="77777777" w:rsidR="00CA3E5E" w:rsidRDefault="00CA3E5E" w:rsidP="00CF03F5">
      <w:pPr>
        <w:pStyle w:val="CICText"/>
      </w:pPr>
    </w:p>
    <w:p w14:paraId="248225F4" w14:textId="28ECD30A" w:rsidR="00304411" w:rsidRPr="00A61277" w:rsidRDefault="00304411" w:rsidP="00A61277">
      <w:pPr>
        <w:rPr>
          <w:rFonts w:ascii="Helvetica Neue Bold Condensed" w:hAnsi="Helvetica Neue Bold Condensed"/>
          <w:b/>
          <w:bCs/>
          <w:caps/>
          <w:sz w:val="28"/>
        </w:rPr>
      </w:pPr>
      <w:r>
        <w:br w:type="page"/>
      </w:r>
    </w:p>
    <w:p w14:paraId="5841A756" w14:textId="4C0F17E2" w:rsidR="00304411" w:rsidRDefault="00304411" w:rsidP="00304411">
      <w:pPr>
        <w:pStyle w:val="CICTOPIC"/>
      </w:pPr>
      <w:r>
        <w:lastRenderedPageBreak/>
        <w:t xml:space="preserve">post-reading writing </w:t>
      </w:r>
      <w:r w:rsidR="00BB463C">
        <w:t>prompt</w:t>
      </w:r>
      <w:r>
        <w:t>s</w:t>
      </w:r>
    </w:p>
    <w:p w14:paraId="257F515C" w14:textId="7A142632" w:rsidR="00A34181" w:rsidRDefault="00A34181" w:rsidP="008F7E49">
      <w:pPr>
        <w:pStyle w:val="CICSUBTOPIC"/>
      </w:pPr>
      <w:r>
        <w:t xml:space="preserve">Creative Writing </w:t>
      </w:r>
    </w:p>
    <w:p w14:paraId="0732709E" w14:textId="77777777" w:rsidR="00BB463C" w:rsidRDefault="00BB463C" w:rsidP="00CF03F5">
      <w:pPr>
        <w:pStyle w:val="CICText"/>
      </w:pPr>
    </w:p>
    <w:p w14:paraId="3BD84308" w14:textId="77777777" w:rsidR="00137773" w:rsidRDefault="00A65380" w:rsidP="00CF03F5">
      <w:pPr>
        <w:pStyle w:val="CICText"/>
        <w:numPr>
          <w:ilvl w:val="0"/>
          <w:numId w:val="48"/>
        </w:numPr>
      </w:pPr>
      <w:r>
        <w:t xml:space="preserve">Write a portrait of a different kind of artist. </w:t>
      </w:r>
    </w:p>
    <w:p w14:paraId="298E79B5" w14:textId="77777777" w:rsidR="00137773" w:rsidRDefault="00137773" w:rsidP="00CF03F5">
      <w:pPr>
        <w:pStyle w:val="CICText"/>
      </w:pPr>
    </w:p>
    <w:p w14:paraId="41E4BE61" w14:textId="42A73A10" w:rsidR="005F7639" w:rsidRDefault="0067630C" w:rsidP="00CF03F5">
      <w:pPr>
        <w:pStyle w:val="CICText"/>
        <w:numPr>
          <w:ilvl w:val="0"/>
          <w:numId w:val="48"/>
        </w:numPr>
      </w:pPr>
      <w:r>
        <w:t xml:space="preserve">Write </w:t>
      </w:r>
      <w:r w:rsidR="002244D0">
        <w:t>from the perspective</w:t>
      </w:r>
      <w:r>
        <w:t xml:space="preserve"> of one of the men the </w:t>
      </w:r>
      <w:r w:rsidR="002244D0">
        <w:t>poet</w:t>
      </w:r>
      <w:r>
        <w:t xml:space="preserve"> engages with. </w:t>
      </w:r>
      <w:r w:rsidR="002244D0">
        <w:t>How do you imagine he perceives her?</w:t>
      </w:r>
      <w:r w:rsidR="00971893">
        <w:t xml:space="preserve"> How does he </w:t>
      </w:r>
      <w:r w:rsidR="00B70C8C">
        <w:t>perceive himself</w:t>
      </w:r>
      <w:r w:rsidR="00971893">
        <w:t>?</w:t>
      </w:r>
    </w:p>
    <w:p w14:paraId="34855701" w14:textId="77777777" w:rsidR="002244D0" w:rsidRDefault="002244D0" w:rsidP="00CF03F5">
      <w:pPr>
        <w:pStyle w:val="CICText"/>
      </w:pPr>
    </w:p>
    <w:p w14:paraId="4427EF17" w14:textId="462D6EDC" w:rsidR="00173653" w:rsidRDefault="00173653" w:rsidP="00CF03F5">
      <w:pPr>
        <w:pStyle w:val="CICText"/>
        <w:numPr>
          <w:ilvl w:val="0"/>
          <w:numId w:val="48"/>
        </w:numPr>
      </w:pPr>
      <w:r>
        <w:t xml:space="preserve">Rewrite one of the story’s scenes to have a different outcome. </w:t>
      </w:r>
    </w:p>
    <w:p w14:paraId="1322B8FC" w14:textId="77777777" w:rsidR="002244D0" w:rsidRDefault="002244D0" w:rsidP="00CF03F5">
      <w:pPr>
        <w:pStyle w:val="CICText"/>
      </w:pPr>
    </w:p>
    <w:p w14:paraId="745244B5" w14:textId="761F217E" w:rsidR="002244D0" w:rsidRDefault="00094402" w:rsidP="00CF03F5">
      <w:pPr>
        <w:pStyle w:val="CICText"/>
        <w:numPr>
          <w:ilvl w:val="0"/>
          <w:numId w:val="48"/>
        </w:numPr>
      </w:pPr>
      <w:r>
        <w:t xml:space="preserve">Render the story as a series of panels in a graphic novel. </w:t>
      </w:r>
      <w:r w:rsidR="00C40272">
        <w:t>Develop images that speak to the essential elements in key scenes and use quotes from the story as captions.</w:t>
      </w:r>
    </w:p>
    <w:p w14:paraId="12E61738" w14:textId="77777777" w:rsidR="00A65380" w:rsidRDefault="00A65380" w:rsidP="00A34181">
      <w:pPr>
        <w:pStyle w:val="CICTOPIC"/>
      </w:pPr>
    </w:p>
    <w:p w14:paraId="20158794" w14:textId="77777777" w:rsidR="00A65380" w:rsidRDefault="00A65380" w:rsidP="00A34181">
      <w:pPr>
        <w:pStyle w:val="CICTOPIC"/>
      </w:pPr>
    </w:p>
    <w:p w14:paraId="74FEF022" w14:textId="77777777" w:rsidR="00A65380" w:rsidRDefault="00A65380" w:rsidP="00A34181">
      <w:pPr>
        <w:pStyle w:val="CICTOPIC"/>
      </w:pPr>
    </w:p>
    <w:p w14:paraId="281ED761" w14:textId="77777777" w:rsidR="00027B4E" w:rsidRDefault="00027B4E" w:rsidP="00A34181">
      <w:pPr>
        <w:pStyle w:val="CICTOPIC"/>
      </w:pPr>
    </w:p>
    <w:p w14:paraId="42396F18" w14:textId="77777777" w:rsidR="00027B4E" w:rsidRDefault="00027B4E" w:rsidP="00A34181">
      <w:pPr>
        <w:pStyle w:val="CICTOPIC"/>
      </w:pPr>
    </w:p>
    <w:p w14:paraId="3067B0CE" w14:textId="77777777" w:rsidR="00027B4E" w:rsidRDefault="00027B4E" w:rsidP="00A34181">
      <w:pPr>
        <w:pStyle w:val="CICTOPIC"/>
      </w:pPr>
    </w:p>
    <w:p w14:paraId="14F69473" w14:textId="77777777" w:rsidR="00027B4E" w:rsidRDefault="00027B4E" w:rsidP="00A34181">
      <w:pPr>
        <w:pStyle w:val="CICTOPIC"/>
      </w:pPr>
    </w:p>
    <w:p w14:paraId="52A9A970" w14:textId="77777777" w:rsidR="00027B4E" w:rsidRDefault="00027B4E" w:rsidP="00A34181">
      <w:pPr>
        <w:pStyle w:val="CICTOPIC"/>
      </w:pPr>
    </w:p>
    <w:p w14:paraId="51D6073A" w14:textId="77777777" w:rsidR="00027B4E" w:rsidRDefault="00027B4E" w:rsidP="00A34181">
      <w:pPr>
        <w:pStyle w:val="CICTOPIC"/>
      </w:pPr>
    </w:p>
    <w:p w14:paraId="734F5178" w14:textId="77777777" w:rsidR="00A65380" w:rsidRDefault="00A65380" w:rsidP="00A34181">
      <w:pPr>
        <w:pStyle w:val="CICTOPIC"/>
      </w:pPr>
    </w:p>
    <w:p w14:paraId="2050986E" w14:textId="77777777" w:rsidR="00027B4E" w:rsidRDefault="00027B4E" w:rsidP="00A34181">
      <w:pPr>
        <w:pStyle w:val="CICTOPIC"/>
      </w:pPr>
    </w:p>
    <w:p w14:paraId="411B9F2A" w14:textId="77777777" w:rsidR="00304411" w:rsidRDefault="00304411" w:rsidP="00A34181">
      <w:pPr>
        <w:pStyle w:val="CICTOPIC"/>
      </w:pPr>
      <w:r>
        <w:lastRenderedPageBreak/>
        <w:t>further the discussion</w:t>
      </w:r>
    </w:p>
    <w:p w14:paraId="7AFB3EED" w14:textId="5BB5F61B" w:rsidR="008F432E" w:rsidRDefault="008F432E" w:rsidP="008F7E49">
      <w:pPr>
        <w:pStyle w:val="CICSUBTOPIC"/>
      </w:pPr>
      <w:r>
        <w:t>Literary Connections</w:t>
      </w:r>
    </w:p>
    <w:p w14:paraId="56B3EEFF" w14:textId="72993934" w:rsidR="00D119CA" w:rsidRPr="006B53AC" w:rsidRDefault="006E0602" w:rsidP="00CF03F5">
      <w:pPr>
        <w:pStyle w:val="CICText"/>
        <w:numPr>
          <w:ilvl w:val="0"/>
          <w:numId w:val="20"/>
        </w:numPr>
      </w:pPr>
      <w:r w:rsidRPr="006B53AC">
        <w:t xml:space="preserve">Eileen Myles, </w:t>
      </w:r>
      <w:r w:rsidR="00D119CA" w:rsidRPr="00833766">
        <w:t>Inferno: A Poet’s Novel</w:t>
      </w:r>
    </w:p>
    <w:p w14:paraId="6D565293" w14:textId="1E509021" w:rsidR="00D119CA" w:rsidRPr="006B53AC" w:rsidRDefault="006E0602" w:rsidP="00CF03F5">
      <w:pPr>
        <w:pStyle w:val="CICText"/>
        <w:numPr>
          <w:ilvl w:val="0"/>
          <w:numId w:val="20"/>
        </w:numPr>
      </w:pPr>
      <w:r w:rsidRPr="006B53AC">
        <w:t xml:space="preserve">Sylvia Plath, </w:t>
      </w:r>
      <w:r w:rsidR="00D119CA" w:rsidRPr="006B53AC">
        <w:rPr>
          <w:i/>
        </w:rPr>
        <w:t>The Bell Jar</w:t>
      </w:r>
    </w:p>
    <w:p w14:paraId="13A9FDF1" w14:textId="2B51F1CB" w:rsidR="008F432E" w:rsidRPr="006B53AC" w:rsidRDefault="00D119CA" w:rsidP="00CF03F5">
      <w:pPr>
        <w:pStyle w:val="CICText"/>
        <w:numPr>
          <w:ilvl w:val="0"/>
          <w:numId w:val="20"/>
        </w:numPr>
      </w:pPr>
      <w:r w:rsidRPr="006B53AC">
        <w:t>James Joyce</w:t>
      </w:r>
      <w:r w:rsidR="006E0602" w:rsidRPr="006B53AC">
        <w:t xml:space="preserve">, </w:t>
      </w:r>
      <w:r w:rsidR="006E0602" w:rsidRPr="00833766">
        <w:t>A Portrait of the Artist as a Young Man</w:t>
      </w:r>
    </w:p>
    <w:p w14:paraId="41FA7AFB" w14:textId="177D5E71" w:rsidR="00D119CA" w:rsidRPr="006B53AC" w:rsidRDefault="006E0602" w:rsidP="00CF03F5">
      <w:pPr>
        <w:pStyle w:val="CICText"/>
        <w:numPr>
          <w:ilvl w:val="0"/>
          <w:numId w:val="20"/>
        </w:numPr>
      </w:pPr>
      <w:r w:rsidRPr="006B53AC">
        <w:t xml:space="preserve">T.S. Eliot, </w:t>
      </w:r>
      <w:r w:rsidR="00D119CA" w:rsidRPr="006B53AC">
        <w:t>“Lo</w:t>
      </w:r>
      <w:r w:rsidRPr="006B53AC">
        <w:t>ve Song of J. Alfred Prufrock”</w:t>
      </w:r>
    </w:p>
    <w:p w14:paraId="65BBB687" w14:textId="2B6AB065" w:rsidR="00D119CA" w:rsidRPr="006B53AC" w:rsidRDefault="006E0602" w:rsidP="00CF03F5">
      <w:pPr>
        <w:pStyle w:val="CICText"/>
        <w:numPr>
          <w:ilvl w:val="0"/>
          <w:numId w:val="20"/>
        </w:numPr>
      </w:pPr>
      <w:r w:rsidRPr="006B53AC">
        <w:t xml:space="preserve">Lorrie Moore, </w:t>
      </w:r>
      <w:r w:rsidRPr="006B53AC">
        <w:rPr>
          <w:i/>
        </w:rPr>
        <w:t>Self-Help</w:t>
      </w:r>
    </w:p>
    <w:p w14:paraId="4D600D1E" w14:textId="3E9243CC" w:rsidR="00823646" w:rsidRPr="006B53AC" w:rsidRDefault="00823646" w:rsidP="00CF03F5">
      <w:pPr>
        <w:pStyle w:val="CICText"/>
        <w:numPr>
          <w:ilvl w:val="0"/>
          <w:numId w:val="20"/>
        </w:numPr>
      </w:pPr>
      <w:r w:rsidRPr="006B53AC">
        <w:t>Jamaica Kincaid, “Girl”</w:t>
      </w:r>
    </w:p>
    <w:p w14:paraId="0C3FB2EB" w14:textId="05B84654" w:rsidR="00823646" w:rsidRDefault="00823646" w:rsidP="00CF03F5">
      <w:pPr>
        <w:pStyle w:val="CICText"/>
        <w:numPr>
          <w:ilvl w:val="0"/>
          <w:numId w:val="20"/>
        </w:numPr>
      </w:pPr>
      <w:r w:rsidRPr="006B53AC">
        <w:t>Jay McInerney, “It’s Six A.M. Do You Know Where You Are?”</w:t>
      </w:r>
    </w:p>
    <w:p w14:paraId="0E578787" w14:textId="77777777" w:rsidR="005E4B16" w:rsidRPr="006B53AC" w:rsidRDefault="005E4B16" w:rsidP="00CF03F5">
      <w:pPr>
        <w:pStyle w:val="CICText"/>
      </w:pPr>
    </w:p>
    <w:p w14:paraId="6D07FC1C" w14:textId="77777777" w:rsidR="00AD5607" w:rsidRDefault="00AD5607" w:rsidP="008F7E49">
      <w:pPr>
        <w:pStyle w:val="CICSUBTOPIC"/>
      </w:pPr>
      <w:r>
        <w:t>Connect with the author</w:t>
      </w:r>
    </w:p>
    <w:p w14:paraId="589129BD" w14:textId="77777777" w:rsidR="008F7E49" w:rsidRPr="001A1562" w:rsidRDefault="008F7E49" w:rsidP="00CF03F5">
      <w:pPr>
        <w:pStyle w:val="CICText"/>
      </w:pPr>
      <w:r>
        <w:t>The teacher</w:t>
      </w:r>
      <w:r w:rsidRPr="001A1562">
        <w:t xml:space="preserve"> may contact this author to further the discussion. </w:t>
      </w:r>
      <w:r>
        <w:t>Students are also encouraged</w:t>
      </w:r>
      <w:r w:rsidRPr="001A1562">
        <w:t xml:space="preserve"> t</w:t>
      </w:r>
      <w:r>
        <w:t xml:space="preserve">o leave comments on the story’s page online. </w:t>
      </w:r>
      <w:r w:rsidRPr="001A1562">
        <w:t>Comments are subject to moderation.</w:t>
      </w:r>
    </w:p>
    <w:p w14:paraId="015F42E7" w14:textId="77777777" w:rsidR="00AD5607" w:rsidRPr="006B53AC" w:rsidRDefault="00AD5607" w:rsidP="00CF03F5">
      <w:pPr>
        <w:pStyle w:val="CICText"/>
      </w:pPr>
    </w:p>
    <w:p w14:paraId="3E964D1E" w14:textId="4F24F801" w:rsidR="00AD5607" w:rsidRPr="008F7E49" w:rsidRDefault="00AD5607" w:rsidP="00CF03F5">
      <w:pPr>
        <w:pStyle w:val="CICText"/>
      </w:pPr>
      <w:r w:rsidRPr="008F7E49">
        <w:t xml:space="preserve">Email: </w:t>
      </w:r>
      <w:hyperlink r:id="rId10" w:history="1">
        <w:r w:rsidR="003F4618" w:rsidRPr="008F7E49">
          <w:rPr>
            <w:rStyle w:val="Hyperlink"/>
            <w:color w:val="auto"/>
          </w:rPr>
          <w:t>dionneirving@gmail.com</w:t>
        </w:r>
      </w:hyperlink>
      <w:r w:rsidR="003F4618" w:rsidRPr="008F7E49">
        <w:t xml:space="preserve"> </w:t>
      </w:r>
    </w:p>
    <w:p w14:paraId="27195064" w14:textId="77777777" w:rsidR="00AD5607" w:rsidRPr="006B53AC" w:rsidRDefault="00AD5607" w:rsidP="00CF03F5">
      <w:pPr>
        <w:pStyle w:val="CICText"/>
      </w:pPr>
    </w:p>
    <w:p w14:paraId="112DDF21" w14:textId="5918970E" w:rsidR="00AD5607" w:rsidRPr="006B53AC" w:rsidRDefault="00AD5607" w:rsidP="00CF03F5">
      <w:pPr>
        <w:pStyle w:val="CICText"/>
        <w:numPr>
          <w:ilvl w:val="0"/>
          <w:numId w:val="27"/>
        </w:numPr>
      </w:pPr>
      <w:r w:rsidRPr="006B53AC">
        <w:t xml:space="preserve">Yes, </w:t>
      </w:r>
      <w:r w:rsidR="0001421E" w:rsidRPr="006B53AC">
        <w:t>author is</w:t>
      </w:r>
      <w:r w:rsidRPr="006B53AC">
        <w:t xml:space="preserve"> available for Skype or phone sessions.</w:t>
      </w:r>
    </w:p>
    <w:p w14:paraId="27D59D74" w14:textId="6019B02B" w:rsidR="00AD5607" w:rsidRPr="006B53AC" w:rsidRDefault="00AD5607" w:rsidP="00CF03F5">
      <w:pPr>
        <w:pStyle w:val="CICText"/>
        <w:numPr>
          <w:ilvl w:val="0"/>
          <w:numId w:val="27"/>
        </w:numPr>
      </w:pPr>
      <w:r w:rsidRPr="006B53AC">
        <w:t xml:space="preserve">Yes, students may contact </w:t>
      </w:r>
      <w:r w:rsidR="00304411">
        <w:t>directly by email with comments and questions</w:t>
      </w:r>
      <w:r w:rsidRPr="006B53AC">
        <w:t>.</w:t>
      </w:r>
    </w:p>
    <w:p w14:paraId="490621EA" w14:textId="6BA355D6" w:rsidR="00AD5607" w:rsidRPr="006B53AC" w:rsidRDefault="00AD5607" w:rsidP="00CF03F5">
      <w:pPr>
        <w:pStyle w:val="CICText"/>
        <w:numPr>
          <w:ilvl w:val="0"/>
          <w:numId w:val="27"/>
        </w:numPr>
      </w:pPr>
      <w:r w:rsidRPr="006B53AC">
        <w:t>Yes, teachers may contact by email on b</w:t>
      </w:r>
      <w:r w:rsidR="00304411">
        <w:t>ehalf of students with comments and questions</w:t>
      </w:r>
      <w:r w:rsidRPr="006B53AC">
        <w:t>.</w:t>
      </w:r>
    </w:p>
    <w:p w14:paraId="797B463B" w14:textId="35458375" w:rsidR="00FB4A86" w:rsidRDefault="00AD5607" w:rsidP="00CF03F5">
      <w:pPr>
        <w:pStyle w:val="CICText"/>
        <w:numPr>
          <w:ilvl w:val="0"/>
          <w:numId w:val="27"/>
        </w:numPr>
      </w:pPr>
      <w:r w:rsidRPr="006B53AC">
        <w:t>Yes, teachers may snail mail letters on behalf of students. (Please contact author for mailing address.)</w:t>
      </w:r>
    </w:p>
    <w:sectPr w:rsidR="00FB4A86" w:rsidSect="008F7E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AA5C6" w14:textId="77777777" w:rsidR="0026033D" w:rsidRDefault="0026033D" w:rsidP="00A51EA8">
      <w:r>
        <w:separator/>
      </w:r>
    </w:p>
  </w:endnote>
  <w:endnote w:type="continuationSeparator" w:id="0">
    <w:p w14:paraId="46681771" w14:textId="77777777" w:rsidR="0026033D" w:rsidRDefault="0026033D" w:rsidP="00A5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Helvetica Neue Bold Condensed">
    <w:panose1 w:val="020B0604020202020204"/>
    <w:charset w:val="00"/>
    <w:family w:val="auto"/>
    <w:pitch w:val="variable"/>
    <w:sig w:usb0="A00002FF" w:usb1="5000205A" w:usb2="00000000" w:usb3="00000000" w:csb0="00000001" w:csb1="00000000"/>
  </w:font>
  <w:font w:name="PT Serif">
    <w:panose1 w:val="020A0603040505020204"/>
    <w:charset w:val="4D"/>
    <w:family w:val="roman"/>
    <w:pitch w:val="variable"/>
    <w:sig w:usb0="A00002EF" w:usb1="5000204B" w:usb2="00000000" w:usb3="00000000" w:csb0="00000097"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95D6" w14:textId="77777777" w:rsidR="00DD602E" w:rsidRDefault="00DD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162D" w14:textId="4FE6BC6E" w:rsidR="0078301E" w:rsidRPr="008F7E49" w:rsidRDefault="0078301E" w:rsidP="00722178">
    <w:pPr>
      <w:pStyle w:val="CICText"/>
      <w:jc w:val="center"/>
    </w:pPr>
    <w:r>
      <w:t>Less</w:t>
    </w:r>
    <w:bookmarkStart w:id="0" w:name="_GoBack"/>
    <w:bookmarkEnd w:id="0"/>
    <w:r>
      <w:t>on Plan for “Poetry” by Dionne Irving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AB6E" w14:textId="77777777" w:rsidR="00DD602E" w:rsidRDefault="00DD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8CAD4" w14:textId="77777777" w:rsidR="0026033D" w:rsidRDefault="0026033D" w:rsidP="00A51EA8">
      <w:r>
        <w:separator/>
      </w:r>
    </w:p>
  </w:footnote>
  <w:footnote w:type="continuationSeparator" w:id="0">
    <w:p w14:paraId="1AEE2388" w14:textId="77777777" w:rsidR="0026033D" w:rsidRDefault="0026033D" w:rsidP="00A51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56CD" w14:textId="2C5D0197" w:rsidR="0078301E" w:rsidRDefault="0026033D">
    <w:pPr>
      <w:pStyle w:val="Header"/>
    </w:pPr>
    <w:r>
      <w:rPr>
        <w:noProof/>
      </w:rPr>
      <w:pict w14:anchorId="62070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65.55pt;height:94.25pt;rotation:315;z-index:-251658752;mso-wrap-edited:f;mso-width-percent:0;mso-height-percent:0;mso-position-horizontal:center;mso-position-horizontal-relative:margin;mso-position-vertical:center;mso-position-vertical-relative:margin;mso-width-percent:0;mso-height-percent:0" wrapcoords="21284 4800 19651 4971 19651 5314 19852 7714 19222 5314 18821 4114 18677 4628 18477 4628 18190 4971 18047 5657 17703 7885 18334 14057 16729 4971 16472 4114 16271 5828 16071 8400 15154 4971 14925 4457 14810 4800 14352 4971 14294 5314 14524 6857 13893 5314 13578 4628 13206 4971 12977 4971 13149 6514 12117 4971 11630 4628 10914 4800 10857 5142 11000 8742 9768 5142 9625 4800 8307 4800 7734 5142 7591 6171 7963 9942 7133 5828 6588 3599 6273 4800 5872 5485 5586 7714 5414 10285 4297 5142 3981 3942 3810 4800 3494 4971 3466 5314 3666 7885 3065 4971 2664 4114 2492 4800 2291 4971 2291 5314 2463 8400 1690 5485 1317 4457 1203 4800 200 4971 171 5142 372 7542 343 14914 171 16800 315 17657 343 17828 744 17657 1002 17314 1031 16971 802 14057 1174 12342 1690 15257 2578 18342 2692 17657 3036 17485 3122 17142 2893 14914 3208 16457 3867 18342 4067 17828 4640 17657 4898 17828 5127 17485 5357 15599 5127 13542 6359 19028 6588 17657 7047 16800 7333 15257 7390 14571 7476 14914 8508 17828 9167 17828 9253 17314 8995 12685 8995 8742 9453 11142 11057 18171 11201 17828 11716 17485 11745 17314 11602 12342 13063 17657 13149 17828 13722 17657 13807 17314 13607 13028 14438 17828 16099 17485 16157 17142 15927 15257 16930 17828 18935 17485 19193 16114 19508 17142 20081 18342 20253 17828 20855 17657 20941 18000 21313 17485 21514 16114 21370 14057 21141 10800 21084 9257 20883 6171 21256 8228 21399 7542 21428 5485 21284 4800" fillcolor="silver" stroked="f">
          <v:textpath style="font-family:&quot;Cambria&quot;;font-size:1pt" string="PILOT PH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168706"/>
      <w:docPartObj>
        <w:docPartGallery w:val="Page Numbers (Top of Page)"/>
        <w:docPartUnique/>
      </w:docPartObj>
    </w:sdtPr>
    <w:sdtEndPr>
      <w:rPr>
        <w:rStyle w:val="PageNumber"/>
      </w:rPr>
    </w:sdtEndPr>
    <w:sdtContent>
      <w:p w14:paraId="5DF2B620" w14:textId="77777777" w:rsidR="0078301E" w:rsidRDefault="0078301E" w:rsidP="008F7E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0C8C">
          <w:rPr>
            <w:rStyle w:val="PageNumber"/>
            <w:noProof/>
          </w:rPr>
          <w:t>9</w:t>
        </w:r>
        <w:r>
          <w:rPr>
            <w:rStyle w:val="PageNumber"/>
          </w:rPr>
          <w:fldChar w:fldCharType="end"/>
        </w:r>
      </w:p>
    </w:sdtContent>
  </w:sdt>
  <w:p w14:paraId="4341C6B0" w14:textId="77777777" w:rsidR="0078301E" w:rsidRDefault="0078301E" w:rsidP="008F7E49">
    <w:pPr>
      <w:pStyle w:val="Header"/>
      <w:ind w:right="360"/>
    </w:pPr>
  </w:p>
  <w:p w14:paraId="1C3AA283" w14:textId="77777777" w:rsidR="0078301E" w:rsidRPr="008F7E49" w:rsidRDefault="0078301E" w:rsidP="008F7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FC1D" w14:textId="77777777" w:rsidR="00DD602E" w:rsidRDefault="00DD6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EAD"/>
    <w:multiLevelType w:val="hybridMultilevel"/>
    <w:tmpl w:val="C2F4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28F4"/>
    <w:multiLevelType w:val="hybridMultilevel"/>
    <w:tmpl w:val="85B0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5206"/>
    <w:multiLevelType w:val="hybridMultilevel"/>
    <w:tmpl w:val="F0A4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1A49"/>
    <w:multiLevelType w:val="hybridMultilevel"/>
    <w:tmpl w:val="193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E1FB5"/>
    <w:multiLevelType w:val="hybridMultilevel"/>
    <w:tmpl w:val="33FE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15B9"/>
    <w:multiLevelType w:val="hybridMultilevel"/>
    <w:tmpl w:val="24CA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0C91"/>
    <w:multiLevelType w:val="hybridMultilevel"/>
    <w:tmpl w:val="8B0C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730C9"/>
    <w:multiLevelType w:val="hybridMultilevel"/>
    <w:tmpl w:val="A1E66B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A155640"/>
    <w:multiLevelType w:val="hybridMultilevel"/>
    <w:tmpl w:val="8294CE78"/>
    <w:lvl w:ilvl="0" w:tplc="5DE0DDBE">
      <w:start w:val="1"/>
      <w:numFmt w:val="decimal"/>
      <w:pStyle w:val="CICTex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00684"/>
    <w:multiLevelType w:val="hybridMultilevel"/>
    <w:tmpl w:val="B6A2F432"/>
    <w:lvl w:ilvl="0" w:tplc="CCBC00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3471E"/>
    <w:multiLevelType w:val="hybridMultilevel"/>
    <w:tmpl w:val="A28C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057A4"/>
    <w:multiLevelType w:val="hybridMultilevel"/>
    <w:tmpl w:val="F626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B5AB3"/>
    <w:multiLevelType w:val="hybridMultilevel"/>
    <w:tmpl w:val="848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25AAC"/>
    <w:multiLevelType w:val="hybridMultilevel"/>
    <w:tmpl w:val="837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E17DE"/>
    <w:multiLevelType w:val="hybridMultilevel"/>
    <w:tmpl w:val="C552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C2CE6"/>
    <w:multiLevelType w:val="hybridMultilevel"/>
    <w:tmpl w:val="643CB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31056"/>
    <w:multiLevelType w:val="hybridMultilevel"/>
    <w:tmpl w:val="E98E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7A743C"/>
    <w:multiLevelType w:val="hybridMultilevel"/>
    <w:tmpl w:val="E23E0A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27961"/>
    <w:multiLevelType w:val="hybridMultilevel"/>
    <w:tmpl w:val="9092A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7F0227"/>
    <w:multiLevelType w:val="hybridMultilevel"/>
    <w:tmpl w:val="87843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0015A"/>
    <w:multiLevelType w:val="hybridMultilevel"/>
    <w:tmpl w:val="EEC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C0E3A"/>
    <w:multiLevelType w:val="hybridMultilevel"/>
    <w:tmpl w:val="CDAA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C2C4B"/>
    <w:multiLevelType w:val="hybridMultilevel"/>
    <w:tmpl w:val="0F406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F23FD"/>
    <w:multiLevelType w:val="hybridMultilevel"/>
    <w:tmpl w:val="DE2E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25D3D"/>
    <w:multiLevelType w:val="hybridMultilevel"/>
    <w:tmpl w:val="5DC4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A439F"/>
    <w:multiLevelType w:val="hybridMultilevel"/>
    <w:tmpl w:val="EED0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859B1"/>
    <w:multiLevelType w:val="hybridMultilevel"/>
    <w:tmpl w:val="3558FB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3FEB6E1E"/>
    <w:multiLevelType w:val="multilevel"/>
    <w:tmpl w:val="63449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024309"/>
    <w:multiLevelType w:val="hybridMultilevel"/>
    <w:tmpl w:val="F286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C7C89"/>
    <w:multiLevelType w:val="hybridMultilevel"/>
    <w:tmpl w:val="B03C7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27A4E"/>
    <w:multiLevelType w:val="hybridMultilevel"/>
    <w:tmpl w:val="B618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870736"/>
    <w:multiLevelType w:val="hybridMultilevel"/>
    <w:tmpl w:val="817C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B7A3D"/>
    <w:multiLevelType w:val="hybridMultilevel"/>
    <w:tmpl w:val="90EC5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0C4943"/>
    <w:multiLevelType w:val="hybridMultilevel"/>
    <w:tmpl w:val="B13AA3FC"/>
    <w:lvl w:ilvl="0" w:tplc="24ECE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D40E43"/>
    <w:multiLevelType w:val="hybridMultilevel"/>
    <w:tmpl w:val="C654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FF71B2"/>
    <w:multiLevelType w:val="hybridMultilevel"/>
    <w:tmpl w:val="05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B036E"/>
    <w:multiLevelType w:val="hybridMultilevel"/>
    <w:tmpl w:val="24CA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0E2AE5"/>
    <w:multiLevelType w:val="multilevel"/>
    <w:tmpl w:val="341C6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7D6989"/>
    <w:multiLevelType w:val="hybridMultilevel"/>
    <w:tmpl w:val="DAE2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CB7D1A"/>
    <w:multiLevelType w:val="hybridMultilevel"/>
    <w:tmpl w:val="6850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24C3B"/>
    <w:multiLevelType w:val="hybridMultilevel"/>
    <w:tmpl w:val="C2F4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C614E"/>
    <w:multiLevelType w:val="hybridMultilevel"/>
    <w:tmpl w:val="92F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A1492"/>
    <w:multiLevelType w:val="hybridMultilevel"/>
    <w:tmpl w:val="6A2C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74656"/>
    <w:multiLevelType w:val="hybridMultilevel"/>
    <w:tmpl w:val="416C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EEE"/>
    <w:multiLevelType w:val="hybridMultilevel"/>
    <w:tmpl w:val="90CC6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5"/>
  </w:num>
  <w:num w:numId="5">
    <w:abstractNumId w:val="12"/>
  </w:num>
  <w:num w:numId="6">
    <w:abstractNumId w:val="36"/>
  </w:num>
  <w:num w:numId="7">
    <w:abstractNumId w:val="41"/>
  </w:num>
  <w:num w:numId="8">
    <w:abstractNumId w:val="34"/>
  </w:num>
  <w:num w:numId="9">
    <w:abstractNumId w:val="9"/>
  </w:num>
  <w:num w:numId="10">
    <w:abstractNumId w:val="16"/>
  </w:num>
  <w:num w:numId="11">
    <w:abstractNumId w:val="33"/>
  </w:num>
  <w:num w:numId="12">
    <w:abstractNumId w:val="1"/>
  </w:num>
  <w:num w:numId="13">
    <w:abstractNumId w:val="39"/>
  </w:num>
  <w:num w:numId="14">
    <w:abstractNumId w:val="30"/>
  </w:num>
  <w:num w:numId="15">
    <w:abstractNumId w:val="2"/>
  </w:num>
  <w:num w:numId="16">
    <w:abstractNumId w:val="31"/>
  </w:num>
  <w:num w:numId="17">
    <w:abstractNumId w:val="23"/>
  </w:num>
  <w:num w:numId="18">
    <w:abstractNumId w:val="10"/>
  </w:num>
  <w:num w:numId="19">
    <w:abstractNumId w:val="32"/>
  </w:num>
  <w:num w:numId="20">
    <w:abstractNumId w:val="13"/>
  </w:num>
  <w:num w:numId="21">
    <w:abstractNumId w:val="27"/>
  </w:num>
  <w:num w:numId="22">
    <w:abstractNumId w:val="9"/>
    <w:lvlOverride w:ilvl="0">
      <w:startOverride w:val="1"/>
    </w:lvlOverride>
  </w:num>
  <w:num w:numId="23">
    <w:abstractNumId w:val="37"/>
  </w:num>
  <w:num w:numId="24">
    <w:abstractNumId w:val="9"/>
    <w:lvlOverride w:ilvl="0">
      <w:startOverride w:val="1"/>
    </w:lvlOverride>
  </w:num>
  <w:num w:numId="25">
    <w:abstractNumId w:val="8"/>
  </w:num>
  <w:num w:numId="26">
    <w:abstractNumId w:val="8"/>
  </w:num>
  <w:num w:numId="27">
    <w:abstractNumId w:val="29"/>
  </w:num>
  <w:num w:numId="28">
    <w:abstractNumId w:val="24"/>
  </w:num>
  <w:num w:numId="29">
    <w:abstractNumId w:val="3"/>
  </w:num>
  <w:num w:numId="30">
    <w:abstractNumId w:val="21"/>
  </w:num>
  <w:num w:numId="31">
    <w:abstractNumId w:val="35"/>
  </w:num>
  <w:num w:numId="32">
    <w:abstractNumId w:val="19"/>
  </w:num>
  <w:num w:numId="33">
    <w:abstractNumId w:val="15"/>
  </w:num>
  <w:num w:numId="34">
    <w:abstractNumId w:val="18"/>
  </w:num>
  <w:num w:numId="35">
    <w:abstractNumId w:val="20"/>
  </w:num>
  <w:num w:numId="36">
    <w:abstractNumId w:val="38"/>
  </w:num>
  <w:num w:numId="37">
    <w:abstractNumId w:val="28"/>
  </w:num>
  <w:num w:numId="38">
    <w:abstractNumId w:val="7"/>
  </w:num>
  <w:num w:numId="39">
    <w:abstractNumId w:val="26"/>
  </w:num>
  <w:num w:numId="40">
    <w:abstractNumId w:val="40"/>
  </w:num>
  <w:num w:numId="41">
    <w:abstractNumId w:val="43"/>
  </w:num>
  <w:num w:numId="42">
    <w:abstractNumId w:val="22"/>
  </w:num>
  <w:num w:numId="43">
    <w:abstractNumId w:val="42"/>
  </w:num>
  <w:num w:numId="44">
    <w:abstractNumId w:val="0"/>
  </w:num>
  <w:num w:numId="45">
    <w:abstractNumId w:val="25"/>
  </w:num>
  <w:num w:numId="46">
    <w:abstractNumId w:val="6"/>
  </w:num>
  <w:num w:numId="47">
    <w:abstractNumId w:val="1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FD1"/>
    <w:rsid w:val="00002643"/>
    <w:rsid w:val="00006DE5"/>
    <w:rsid w:val="00007D3B"/>
    <w:rsid w:val="0001421E"/>
    <w:rsid w:val="00020C1E"/>
    <w:rsid w:val="00027B4E"/>
    <w:rsid w:val="000300D8"/>
    <w:rsid w:val="00045946"/>
    <w:rsid w:val="00054393"/>
    <w:rsid w:val="0007136B"/>
    <w:rsid w:val="00071813"/>
    <w:rsid w:val="00075BD7"/>
    <w:rsid w:val="00083472"/>
    <w:rsid w:val="00094402"/>
    <w:rsid w:val="000A41D1"/>
    <w:rsid w:val="000A4A1F"/>
    <w:rsid w:val="000A7CA3"/>
    <w:rsid w:val="000C77A5"/>
    <w:rsid w:val="000D3F79"/>
    <w:rsid w:val="000D489F"/>
    <w:rsid w:val="000E320B"/>
    <w:rsid w:val="000E679F"/>
    <w:rsid w:val="000F50F0"/>
    <w:rsid w:val="0010274A"/>
    <w:rsid w:val="00102D40"/>
    <w:rsid w:val="00116870"/>
    <w:rsid w:val="00116C7C"/>
    <w:rsid w:val="00123B5D"/>
    <w:rsid w:val="00124D04"/>
    <w:rsid w:val="00131765"/>
    <w:rsid w:val="001324A0"/>
    <w:rsid w:val="00137773"/>
    <w:rsid w:val="00141C7B"/>
    <w:rsid w:val="0014751D"/>
    <w:rsid w:val="00170968"/>
    <w:rsid w:val="00173653"/>
    <w:rsid w:val="00175B0F"/>
    <w:rsid w:val="001872D9"/>
    <w:rsid w:val="001A2BEB"/>
    <w:rsid w:val="001A406E"/>
    <w:rsid w:val="001A4E7D"/>
    <w:rsid w:val="001C0254"/>
    <w:rsid w:val="001C0963"/>
    <w:rsid w:val="001D1F87"/>
    <w:rsid w:val="001D2BFC"/>
    <w:rsid w:val="001D6706"/>
    <w:rsid w:val="001D7254"/>
    <w:rsid w:val="001F5623"/>
    <w:rsid w:val="0020042A"/>
    <w:rsid w:val="00201767"/>
    <w:rsid w:val="00202E1A"/>
    <w:rsid w:val="002159AA"/>
    <w:rsid w:val="002244D0"/>
    <w:rsid w:val="00225BBB"/>
    <w:rsid w:val="00237D61"/>
    <w:rsid w:val="00241606"/>
    <w:rsid w:val="00245517"/>
    <w:rsid w:val="002529A3"/>
    <w:rsid w:val="002535BA"/>
    <w:rsid w:val="0026033D"/>
    <w:rsid w:val="00264646"/>
    <w:rsid w:val="0027696E"/>
    <w:rsid w:val="00282C95"/>
    <w:rsid w:val="00284C28"/>
    <w:rsid w:val="00292172"/>
    <w:rsid w:val="002945DA"/>
    <w:rsid w:val="00295793"/>
    <w:rsid w:val="002A4FD1"/>
    <w:rsid w:val="002B6198"/>
    <w:rsid w:val="002B6635"/>
    <w:rsid w:val="002C6A60"/>
    <w:rsid w:val="002D7332"/>
    <w:rsid w:val="002E6EEC"/>
    <w:rsid w:val="002F197F"/>
    <w:rsid w:val="00301501"/>
    <w:rsid w:val="003020A7"/>
    <w:rsid w:val="00304411"/>
    <w:rsid w:val="00306873"/>
    <w:rsid w:val="003117B7"/>
    <w:rsid w:val="003244D2"/>
    <w:rsid w:val="0034285F"/>
    <w:rsid w:val="00371E00"/>
    <w:rsid w:val="00374CB2"/>
    <w:rsid w:val="003841B4"/>
    <w:rsid w:val="003A274D"/>
    <w:rsid w:val="003B391A"/>
    <w:rsid w:val="003B58FD"/>
    <w:rsid w:val="003C5019"/>
    <w:rsid w:val="003C5D9F"/>
    <w:rsid w:val="003D03F1"/>
    <w:rsid w:val="003D0E51"/>
    <w:rsid w:val="003D2F7B"/>
    <w:rsid w:val="003D3740"/>
    <w:rsid w:val="003D507D"/>
    <w:rsid w:val="003E6CC5"/>
    <w:rsid w:val="003E6E3B"/>
    <w:rsid w:val="003F2433"/>
    <w:rsid w:val="003F4618"/>
    <w:rsid w:val="003F5977"/>
    <w:rsid w:val="003F5EF6"/>
    <w:rsid w:val="00402736"/>
    <w:rsid w:val="004036A2"/>
    <w:rsid w:val="00414C2F"/>
    <w:rsid w:val="0043261B"/>
    <w:rsid w:val="00432E4F"/>
    <w:rsid w:val="004422A7"/>
    <w:rsid w:val="00461227"/>
    <w:rsid w:val="00477167"/>
    <w:rsid w:val="00480A66"/>
    <w:rsid w:val="00481883"/>
    <w:rsid w:val="00490959"/>
    <w:rsid w:val="00491602"/>
    <w:rsid w:val="00493B10"/>
    <w:rsid w:val="004A2052"/>
    <w:rsid w:val="004B4288"/>
    <w:rsid w:val="004B6089"/>
    <w:rsid w:val="004D055E"/>
    <w:rsid w:val="004D41FF"/>
    <w:rsid w:val="004E3BE7"/>
    <w:rsid w:val="004E66A4"/>
    <w:rsid w:val="004F10BB"/>
    <w:rsid w:val="0051309E"/>
    <w:rsid w:val="00516035"/>
    <w:rsid w:val="005257C7"/>
    <w:rsid w:val="005360F5"/>
    <w:rsid w:val="005404E2"/>
    <w:rsid w:val="00540779"/>
    <w:rsid w:val="00547D5C"/>
    <w:rsid w:val="00555C28"/>
    <w:rsid w:val="00556D2F"/>
    <w:rsid w:val="00562B99"/>
    <w:rsid w:val="00565FEA"/>
    <w:rsid w:val="00571D92"/>
    <w:rsid w:val="00580147"/>
    <w:rsid w:val="005816E1"/>
    <w:rsid w:val="005872F4"/>
    <w:rsid w:val="005A2966"/>
    <w:rsid w:val="005B4D3D"/>
    <w:rsid w:val="005B5575"/>
    <w:rsid w:val="005B6E56"/>
    <w:rsid w:val="005D1FC8"/>
    <w:rsid w:val="005D7E67"/>
    <w:rsid w:val="005E44CA"/>
    <w:rsid w:val="005E4B16"/>
    <w:rsid w:val="005F7639"/>
    <w:rsid w:val="00607D6E"/>
    <w:rsid w:val="00610940"/>
    <w:rsid w:val="00652DE9"/>
    <w:rsid w:val="00662E22"/>
    <w:rsid w:val="0067360B"/>
    <w:rsid w:val="00673A9F"/>
    <w:rsid w:val="0067630C"/>
    <w:rsid w:val="006868FE"/>
    <w:rsid w:val="00694288"/>
    <w:rsid w:val="00694B5A"/>
    <w:rsid w:val="00697F1E"/>
    <w:rsid w:val="006A1A11"/>
    <w:rsid w:val="006B1E6C"/>
    <w:rsid w:val="006B364D"/>
    <w:rsid w:val="006B3710"/>
    <w:rsid w:val="006B53AC"/>
    <w:rsid w:val="006C3BC6"/>
    <w:rsid w:val="006C4823"/>
    <w:rsid w:val="006C49BB"/>
    <w:rsid w:val="006C4F7C"/>
    <w:rsid w:val="006D54F1"/>
    <w:rsid w:val="006E0321"/>
    <w:rsid w:val="006E0602"/>
    <w:rsid w:val="006E7755"/>
    <w:rsid w:val="006F095F"/>
    <w:rsid w:val="006F0962"/>
    <w:rsid w:val="006F3E61"/>
    <w:rsid w:val="00704411"/>
    <w:rsid w:val="00722178"/>
    <w:rsid w:val="007337E3"/>
    <w:rsid w:val="007436C9"/>
    <w:rsid w:val="00746ED2"/>
    <w:rsid w:val="00753EE8"/>
    <w:rsid w:val="007552E9"/>
    <w:rsid w:val="00772C7D"/>
    <w:rsid w:val="0078301E"/>
    <w:rsid w:val="00783F93"/>
    <w:rsid w:val="00785ADC"/>
    <w:rsid w:val="00785E31"/>
    <w:rsid w:val="0079187C"/>
    <w:rsid w:val="007924FD"/>
    <w:rsid w:val="00795D87"/>
    <w:rsid w:val="007A3922"/>
    <w:rsid w:val="007B360B"/>
    <w:rsid w:val="007C172D"/>
    <w:rsid w:val="007C429F"/>
    <w:rsid w:val="007D237C"/>
    <w:rsid w:val="007D6BC0"/>
    <w:rsid w:val="007E25A8"/>
    <w:rsid w:val="007F4C2B"/>
    <w:rsid w:val="00804C80"/>
    <w:rsid w:val="008065DA"/>
    <w:rsid w:val="00821854"/>
    <w:rsid w:val="00823646"/>
    <w:rsid w:val="00833766"/>
    <w:rsid w:val="00840AC5"/>
    <w:rsid w:val="0084180C"/>
    <w:rsid w:val="008427B9"/>
    <w:rsid w:val="00872CC1"/>
    <w:rsid w:val="00885064"/>
    <w:rsid w:val="00890393"/>
    <w:rsid w:val="0089249E"/>
    <w:rsid w:val="00897D01"/>
    <w:rsid w:val="008A3BF9"/>
    <w:rsid w:val="008B43DE"/>
    <w:rsid w:val="008C06BE"/>
    <w:rsid w:val="008C1864"/>
    <w:rsid w:val="008C3C53"/>
    <w:rsid w:val="008C6595"/>
    <w:rsid w:val="008C7ADC"/>
    <w:rsid w:val="008C7CD5"/>
    <w:rsid w:val="008D082D"/>
    <w:rsid w:val="008E487E"/>
    <w:rsid w:val="008F089F"/>
    <w:rsid w:val="008F1243"/>
    <w:rsid w:val="008F432E"/>
    <w:rsid w:val="008F4C39"/>
    <w:rsid w:val="008F7E49"/>
    <w:rsid w:val="0090388C"/>
    <w:rsid w:val="0092280C"/>
    <w:rsid w:val="0092326C"/>
    <w:rsid w:val="00930546"/>
    <w:rsid w:val="00947681"/>
    <w:rsid w:val="00962DD3"/>
    <w:rsid w:val="00971893"/>
    <w:rsid w:val="00985305"/>
    <w:rsid w:val="00990D8E"/>
    <w:rsid w:val="00995259"/>
    <w:rsid w:val="009A6BBC"/>
    <w:rsid w:val="009A79FF"/>
    <w:rsid w:val="009C1055"/>
    <w:rsid w:val="009C1194"/>
    <w:rsid w:val="009C1582"/>
    <w:rsid w:val="009C613C"/>
    <w:rsid w:val="009C6980"/>
    <w:rsid w:val="009E3996"/>
    <w:rsid w:val="009F32E9"/>
    <w:rsid w:val="00A13A03"/>
    <w:rsid w:val="00A217E5"/>
    <w:rsid w:val="00A26FA1"/>
    <w:rsid w:val="00A30FDA"/>
    <w:rsid w:val="00A324F7"/>
    <w:rsid w:val="00A34181"/>
    <w:rsid w:val="00A51EA8"/>
    <w:rsid w:val="00A563E7"/>
    <w:rsid w:val="00A61277"/>
    <w:rsid w:val="00A61555"/>
    <w:rsid w:val="00A65380"/>
    <w:rsid w:val="00A7060A"/>
    <w:rsid w:val="00A7154C"/>
    <w:rsid w:val="00A7754E"/>
    <w:rsid w:val="00A77841"/>
    <w:rsid w:val="00A93EC7"/>
    <w:rsid w:val="00A94FCC"/>
    <w:rsid w:val="00A952DE"/>
    <w:rsid w:val="00A968DE"/>
    <w:rsid w:val="00AA071B"/>
    <w:rsid w:val="00AA1216"/>
    <w:rsid w:val="00AA5831"/>
    <w:rsid w:val="00AB7413"/>
    <w:rsid w:val="00AD5607"/>
    <w:rsid w:val="00AE261C"/>
    <w:rsid w:val="00AE27A7"/>
    <w:rsid w:val="00AE48BC"/>
    <w:rsid w:val="00AE51A9"/>
    <w:rsid w:val="00AE6877"/>
    <w:rsid w:val="00AF3E86"/>
    <w:rsid w:val="00B03A1A"/>
    <w:rsid w:val="00B269E0"/>
    <w:rsid w:val="00B34CEB"/>
    <w:rsid w:val="00B35681"/>
    <w:rsid w:val="00B4205D"/>
    <w:rsid w:val="00B437CB"/>
    <w:rsid w:val="00B44296"/>
    <w:rsid w:val="00B44A53"/>
    <w:rsid w:val="00B507B6"/>
    <w:rsid w:val="00B560D2"/>
    <w:rsid w:val="00B572EB"/>
    <w:rsid w:val="00B70C8C"/>
    <w:rsid w:val="00B82B67"/>
    <w:rsid w:val="00B8391D"/>
    <w:rsid w:val="00B85819"/>
    <w:rsid w:val="00B879E0"/>
    <w:rsid w:val="00B978F5"/>
    <w:rsid w:val="00BB463C"/>
    <w:rsid w:val="00BB4D18"/>
    <w:rsid w:val="00BB78AD"/>
    <w:rsid w:val="00BC1D0D"/>
    <w:rsid w:val="00BC31AF"/>
    <w:rsid w:val="00BD22A1"/>
    <w:rsid w:val="00BD49CA"/>
    <w:rsid w:val="00BD6FF1"/>
    <w:rsid w:val="00BE1A8B"/>
    <w:rsid w:val="00BF2858"/>
    <w:rsid w:val="00C03E94"/>
    <w:rsid w:val="00C17C9A"/>
    <w:rsid w:val="00C246F5"/>
    <w:rsid w:val="00C27093"/>
    <w:rsid w:val="00C40272"/>
    <w:rsid w:val="00C40684"/>
    <w:rsid w:val="00C550ED"/>
    <w:rsid w:val="00C74445"/>
    <w:rsid w:val="00C95314"/>
    <w:rsid w:val="00C97974"/>
    <w:rsid w:val="00CA0E2F"/>
    <w:rsid w:val="00CA3E5E"/>
    <w:rsid w:val="00CA514D"/>
    <w:rsid w:val="00CC2524"/>
    <w:rsid w:val="00CC78B7"/>
    <w:rsid w:val="00CE1D91"/>
    <w:rsid w:val="00CF03F5"/>
    <w:rsid w:val="00CF6F67"/>
    <w:rsid w:val="00D04D0A"/>
    <w:rsid w:val="00D10613"/>
    <w:rsid w:val="00D119CA"/>
    <w:rsid w:val="00D13BCC"/>
    <w:rsid w:val="00D1674A"/>
    <w:rsid w:val="00D16EB0"/>
    <w:rsid w:val="00D31947"/>
    <w:rsid w:val="00D34016"/>
    <w:rsid w:val="00D36BD8"/>
    <w:rsid w:val="00D72893"/>
    <w:rsid w:val="00D965E6"/>
    <w:rsid w:val="00DA5F9E"/>
    <w:rsid w:val="00DB1E76"/>
    <w:rsid w:val="00DB2600"/>
    <w:rsid w:val="00DC2310"/>
    <w:rsid w:val="00DC6F51"/>
    <w:rsid w:val="00DD1BE7"/>
    <w:rsid w:val="00DD602E"/>
    <w:rsid w:val="00DF3F57"/>
    <w:rsid w:val="00E00AE0"/>
    <w:rsid w:val="00E04471"/>
    <w:rsid w:val="00E0459A"/>
    <w:rsid w:val="00E16BF4"/>
    <w:rsid w:val="00E21698"/>
    <w:rsid w:val="00E22B07"/>
    <w:rsid w:val="00E2671D"/>
    <w:rsid w:val="00E4188D"/>
    <w:rsid w:val="00E4288B"/>
    <w:rsid w:val="00E46F55"/>
    <w:rsid w:val="00E63FF7"/>
    <w:rsid w:val="00E76B7B"/>
    <w:rsid w:val="00E8170D"/>
    <w:rsid w:val="00E93C44"/>
    <w:rsid w:val="00E961D5"/>
    <w:rsid w:val="00EA5B8F"/>
    <w:rsid w:val="00EA5E62"/>
    <w:rsid w:val="00EB5E2F"/>
    <w:rsid w:val="00EC294C"/>
    <w:rsid w:val="00EC41F3"/>
    <w:rsid w:val="00ED5D02"/>
    <w:rsid w:val="00EE3E45"/>
    <w:rsid w:val="00EE4B54"/>
    <w:rsid w:val="00EE6390"/>
    <w:rsid w:val="00F024B1"/>
    <w:rsid w:val="00F04FD5"/>
    <w:rsid w:val="00F2630B"/>
    <w:rsid w:val="00F3322E"/>
    <w:rsid w:val="00F346FD"/>
    <w:rsid w:val="00F34EEB"/>
    <w:rsid w:val="00F47964"/>
    <w:rsid w:val="00F504D1"/>
    <w:rsid w:val="00F608ED"/>
    <w:rsid w:val="00F64342"/>
    <w:rsid w:val="00F72734"/>
    <w:rsid w:val="00F754BA"/>
    <w:rsid w:val="00F7667A"/>
    <w:rsid w:val="00F86E47"/>
    <w:rsid w:val="00F906AF"/>
    <w:rsid w:val="00FA1867"/>
    <w:rsid w:val="00FA3090"/>
    <w:rsid w:val="00FB070D"/>
    <w:rsid w:val="00FB2FB4"/>
    <w:rsid w:val="00FB3A4D"/>
    <w:rsid w:val="00FB4A86"/>
    <w:rsid w:val="00FC4E6F"/>
    <w:rsid w:val="00FD73E2"/>
    <w:rsid w:val="00FE1A5D"/>
    <w:rsid w:val="00FE3153"/>
    <w:rsid w:val="00FE38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57CE43"/>
  <w15:docId w15:val="{83FDFC63-C9B0-AC4B-9801-A91A2D5C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52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F095F"/>
    <w:pPr>
      <w:ind w:left="720"/>
      <w:contextualSpacing/>
    </w:pPr>
  </w:style>
  <w:style w:type="paragraph" w:customStyle="1" w:styleId="CICTOPIC">
    <w:name w:val="CIC TOPIC"/>
    <w:basedOn w:val="Normal"/>
    <w:autoRedefine/>
    <w:qFormat/>
    <w:rsid w:val="00A952DE"/>
    <w:pPr>
      <w:spacing w:before="400" w:after="120"/>
    </w:pPr>
    <w:rPr>
      <w:rFonts w:ascii="Helvetica Neue Bold Condensed" w:hAnsi="Helvetica Neue Bold Condensed"/>
      <w:b/>
      <w:bCs/>
      <w:caps/>
      <w:sz w:val="28"/>
    </w:rPr>
  </w:style>
  <w:style w:type="paragraph" w:customStyle="1" w:styleId="CICText">
    <w:name w:val="CIC Text"/>
    <w:basedOn w:val="Normal"/>
    <w:autoRedefine/>
    <w:qFormat/>
    <w:rsid w:val="00CF03F5"/>
    <w:rPr>
      <w:rFonts w:ascii="PT Serif" w:hAnsi="PT Serif"/>
    </w:rPr>
  </w:style>
  <w:style w:type="paragraph" w:styleId="Header">
    <w:name w:val="header"/>
    <w:basedOn w:val="Normal"/>
    <w:link w:val="HeaderChar"/>
    <w:uiPriority w:val="99"/>
    <w:unhideWhenUsed/>
    <w:rsid w:val="00A51EA8"/>
    <w:pPr>
      <w:tabs>
        <w:tab w:val="center" w:pos="4320"/>
        <w:tab w:val="right" w:pos="8640"/>
      </w:tabs>
    </w:pPr>
  </w:style>
  <w:style w:type="character" w:customStyle="1" w:styleId="HeaderChar">
    <w:name w:val="Header Char"/>
    <w:basedOn w:val="DefaultParagraphFont"/>
    <w:link w:val="Header"/>
    <w:uiPriority w:val="99"/>
    <w:rsid w:val="00A51EA8"/>
  </w:style>
  <w:style w:type="paragraph" w:styleId="Footer">
    <w:name w:val="footer"/>
    <w:basedOn w:val="Normal"/>
    <w:link w:val="FooterChar"/>
    <w:uiPriority w:val="99"/>
    <w:unhideWhenUsed/>
    <w:rsid w:val="00A51EA8"/>
    <w:pPr>
      <w:tabs>
        <w:tab w:val="center" w:pos="4320"/>
        <w:tab w:val="right" w:pos="8640"/>
      </w:tabs>
    </w:pPr>
  </w:style>
  <w:style w:type="character" w:customStyle="1" w:styleId="FooterChar">
    <w:name w:val="Footer Char"/>
    <w:basedOn w:val="DefaultParagraphFont"/>
    <w:link w:val="Footer"/>
    <w:uiPriority w:val="99"/>
    <w:rsid w:val="00A51EA8"/>
  </w:style>
  <w:style w:type="character" w:styleId="PageNumber">
    <w:name w:val="page number"/>
    <w:basedOn w:val="DefaultParagraphFont"/>
    <w:uiPriority w:val="99"/>
    <w:semiHidden/>
    <w:unhideWhenUsed/>
    <w:rsid w:val="00A51EA8"/>
  </w:style>
  <w:style w:type="character" w:styleId="CommentReference">
    <w:name w:val="annotation reference"/>
    <w:basedOn w:val="DefaultParagraphFont"/>
    <w:uiPriority w:val="99"/>
    <w:semiHidden/>
    <w:unhideWhenUsed/>
    <w:rsid w:val="00E00AE0"/>
    <w:rPr>
      <w:sz w:val="18"/>
      <w:szCs w:val="18"/>
    </w:rPr>
  </w:style>
  <w:style w:type="paragraph" w:styleId="CommentText">
    <w:name w:val="annotation text"/>
    <w:basedOn w:val="Normal"/>
    <w:link w:val="CommentTextChar"/>
    <w:uiPriority w:val="99"/>
    <w:semiHidden/>
    <w:unhideWhenUsed/>
    <w:rsid w:val="00E00AE0"/>
  </w:style>
  <w:style w:type="character" w:customStyle="1" w:styleId="CommentTextChar">
    <w:name w:val="Comment Text Char"/>
    <w:basedOn w:val="DefaultParagraphFont"/>
    <w:link w:val="CommentText"/>
    <w:uiPriority w:val="99"/>
    <w:semiHidden/>
    <w:rsid w:val="00E00AE0"/>
    <w:rPr>
      <w:sz w:val="24"/>
      <w:szCs w:val="24"/>
    </w:rPr>
  </w:style>
  <w:style w:type="paragraph" w:styleId="CommentSubject">
    <w:name w:val="annotation subject"/>
    <w:basedOn w:val="CommentText"/>
    <w:next w:val="CommentText"/>
    <w:link w:val="CommentSubjectChar"/>
    <w:uiPriority w:val="99"/>
    <w:semiHidden/>
    <w:unhideWhenUsed/>
    <w:rsid w:val="00E00AE0"/>
    <w:rPr>
      <w:b/>
      <w:bCs/>
      <w:sz w:val="20"/>
      <w:szCs w:val="20"/>
    </w:rPr>
  </w:style>
  <w:style w:type="character" w:customStyle="1" w:styleId="CommentSubjectChar">
    <w:name w:val="Comment Subject Char"/>
    <w:basedOn w:val="CommentTextChar"/>
    <w:link w:val="CommentSubject"/>
    <w:uiPriority w:val="99"/>
    <w:semiHidden/>
    <w:rsid w:val="00E00AE0"/>
    <w:rPr>
      <w:b/>
      <w:bCs/>
      <w:sz w:val="20"/>
      <w:szCs w:val="20"/>
    </w:rPr>
  </w:style>
  <w:style w:type="paragraph" w:styleId="BalloonText">
    <w:name w:val="Balloon Text"/>
    <w:basedOn w:val="Normal"/>
    <w:link w:val="BalloonTextChar"/>
    <w:uiPriority w:val="99"/>
    <w:semiHidden/>
    <w:unhideWhenUsed/>
    <w:rsid w:val="00E00AE0"/>
    <w:rPr>
      <w:rFonts w:ascii="Lucida Grande" w:hAnsi="Lucida Grande"/>
      <w:sz w:val="18"/>
      <w:szCs w:val="18"/>
    </w:rPr>
  </w:style>
  <w:style w:type="character" w:customStyle="1" w:styleId="BalloonTextChar">
    <w:name w:val="Balloon Text Char"/>
    <w:basedOn w:val="DefaultParagraphFont"/>
    <w:link w:val="BalloonText"/>
    <w:uiPriority w:val="99"/>
    <w:semiHidden/>
    <w:rsid w:val="00E00AE0"/>
    <w:rPr>
      <w:rFonts w:ascii="Lucida Grande" w:hAnsi="Lucida Grande"/>
      <w:sz w:val="18"/>
      <w:szCs w:val="18"/>
    </w:rPr>
  </w:style>
  <w:style w:type="character" w:styleId="Hyperlink">
    <w:name w:val="Hyperlink"/>
    <w:basedOn w:val="DefaultParagraphFont"/>
    <w:uiPriority w:val="99"/>
    <w:unhideWhenUsed/>
    <w:rsid w:val="003F4618"/>
    <w:rPr>
      <w:color w:val="0000FF" w:themeColor="hyperlink"/>
      <w:u w:val="single"/>
    </w:rPr>
  </w:style>
  <w:style w:type="paragraph" w:customStyle="1" w:styleId="CICTextBullet">
    <w:name w:val="CIC Text Bullet"/>
    <w:basedOn w:val="ListParagraph"/>
    <w:autoRedefine/>
    <w:qFormat/>
    <w:rsid w:val="00A952DE"/>
    <w:pPr>
      <w:numPr>
        <w:numId w:val="26"/>
      </w:numPr>
      <w:jc w:val="both"/>
    </w:pPr>
    <w:rPr>
      <w:rFonts w:ascii="PT Serif" w:hAnsi="PT Serif"/>
    </w:rPr>
  </w:style>
  <w:style w:type="paragraph" w:customStyle="1" w:styleId="CICSUBTOPIC">
    <w:name w:val="CIC SUBTOPIC"/>
    <w:qFormat/>
    <w:rsid w:val="008F7E49"/>
    <w:pPr>
      <w:spacing w:before="240" w:after="60"/>
    </w:pPr>
    <w:rPr>
      <w:rFonts w:ascii="Helvetica Neue Bold Condensed" w:hAnsi="Helvetica Neue Bold Condensed"/>
      <w:bCs/>
      <w:caps/>
      <w:color w:val="808080" w:themeColor="background1" w:themeShade="80"/>
    </w:rPr>
  </w:style>
  <w:style w:type="character" w:customStyle="1" w:styleId="Heading3Char">
    <w:name w:val="Heading 3 Char"/>
    <w:basedOn w:val="DefaultParagraphFont"/>
    <w:link w:val="Heading3"/>
    <w:uiPriority w:val="9"/>
    <w:semiHidden/>
    <w:rsid w:val="00A952D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B4A86"/>
    <w:rPr>
      <w:color w:val="800080" w:themeColor="followedHyperlink"/>
      <w:u w:val="single"/>
    </w:rPr>
  </w:style>
  <w:style w:type="paragraph" w:styleId="NormalWeb">
    <w:name w:val="Normal (Web)"/>
    <w:basedOn w:val="Normal"/>
    <w:uiPriority w:val="99"/>
    <w:semiHidden/>
    <w:unhideWhenUsed/>
    <w:rsid w:val="008F7E49"/>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8F7E49"/>
    <w:rPr>
      <w:color w:val="808080"/>
      <w:shd w:val="clear" w:color="auto" w:fill="E6E6E6"/>
    </w:rPr>
  </w:style>
  <w:style w:type="table" w:styleId="TableGrid">
    <w:name w:val="Table Grid"/>
    <w:basedOn w:val="TableNormal"/>
    <w:uiPriority w:val="59"/>
    <w:rsid w:val="004E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ionneirving@gmail.com" TargetMode="External"/><Relationship Id="rId4" Type="http://schemas.openxmlformats.org/officeDocument/2006/relationships/webSettings" Target="webSettings.xml"/><Relationship Id="rId9" Type="http://schemas.openxmlformats.org/officeDocument/2006/relationships/hyperlink" Target="https://www.carvezine.com/lesson-plans-feedbac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 De Vos</dc:creator>
  <cp:lastModifiedBy>Matthew Limpede</cp:lastModifiedBy>
  <cp:revision>8</cp:revision>
  <dcterms:created xsi:type="dcterms:W3CDTF">2018-02-27T16:28:00Z</dcterms:created>
  <dcterms:modified xsi:type="dcterms:W3CDTF">2018-03-02T23:37:00Z</dcterms:modified>
</cp:coreProperties>
</file>